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B12E21" w:rsidRDefault="00B12E21">
      <w:pPr>
        <w:spacing w:line="360" w:lineRule="auto"/>
        <w:jc w:val="center"/>
        <w:rPr>
          <w:rFonts w:ascii="黑体" w:eastAsia="黑体" w:hAnsi="黑体"/>
          <w:b/>
          <w:bCs/>
          <w:sz w:val="44"/>
          <w:szCs w:val="48"/>
        </w:rPr>
      </w:pPr>
    </w:p>
    <w:p w:rsidR="00B12E21" w:rsidRDefault="00B12E21">
      <w:pPr>
        <w:spacing w:line="360" w:lineRule="auto"/>
        <w:jc w:val="center"/>
        <w:rPr>
          <w:rFonts w:ascii="黑体" w:eastAsia="黑体" w:hAnsi="黑体"/>
          <w:b/>
          <w:bCs/>
          <w:sz w:val="44"/>
          <w:szCs w:val="48"/>
        </w:rPr>
      </w:pPr>
    </w:p>
    <w:p w:rsidR="00B12E21" w:rsidRDefault="004B46A8">
      <w:pPr>
        <w:spacing w:line="360" w:lineRule="auto"/>
        <w:jc w:val="center"/>
        <w:rPr>
          <w:rFonts w:ascii="黑体" w:eastAsia="黑体" w:hAnsi="黑体"/>
          <w:b/>
          <w:bCs/>
          <w:sz w:val="44"/>
          <w:szCs w:val="48"/>
        </w:rPr>
      </w:pPr>
      <w:r>
        <w:rPr>
          <w:rFonts w:ascii="黑体" w:eastAsia="黑体" w:hAnsi="黑体" w:hint="eastAsia"/>
          <w:b/>
          <w:bCs/>
          <w:sz w:val="44"/>
          <w:szCs w:val="48"/>
        </w:rPr>
        <w:t>山东省装配式混凝土建筑施工图设计深度规定</w:t>
      </w:r>
    </w:p>
    <w:p w:rsidR="00B12E21" w:rsidRDefault="004B46A8">
      <w:pPr>
        <w:snapToGrid w:val="0"/>
        <w:spacing w:line="360" w:lineRule="auto"/>
        <w:jc w:val="center"/>
        <w:rPr>
          <w:rFonts w:ascii="黑体" w:eastAsia="黑体" w:hAnsi="黑体"/>
          <w:b/>
          <w:bCs/>
          <w:sz w:val="44"/>
          <w:szCs w:val="48"/>
        </w:rPr>
      </w:pPr>
      <w:r>
        <w:rPr>
          <w:rFonts w:ascii="黑体" w:eastAsia="黑体" w:hAnsi="黑体" w:hint="eastAsia"/>
          <w:b/>
          <w:bCs/>
          <w:sz w:val="44"/>
          <w:szCs w:val="48"/>
        </w:rPr>
        <w:t>（2018年版）</w:t>
      </w:r>
    </w:p>
    <w:p w:rsidR="00B12E21" w:rsidRDefault="00B12E21">
      <w:pPr>
        <w:jc w:val="center"/>
        <w:rPr>
          <w:rFonts w:ascii="黑体" w:eastAsia="黑体" w:hAnsi="黑体"/>
          <w:b/>
          <w:bCs/>
          <w:sz w:val="32"/>
          <w:szCs w:val="36"/>
        </w:rPr>
      </w:pPr>
    </w:p>
    <w:p w:rsidR="00B12E21" w:rsidRDefault="00B12E21">
      <w:pPr>
        <w:jc w:val="center"/>
        <w:rPr>
          <w:rFonts w:eastAsia="经典隶书简"/>
          <w:sz w:val="51"/>
        </w:rPr>
      </w:pPr>
    </w:p>
    <w:p w:rsidR="00B12E21" w:rsidRDefault="00B12E21">
      <w:pPr>
        <w:jc w:val="center"/>
        <w:rPr>
          <w:rFonts w:eastAsia="经典隶书简"/>
          <w:sz w:val="51"/>
        </w:rPr>
      </w:pPr>
    </w:p>
    <w:p w:rsidR="00B12E21" w:rsidRDefault="00B12E21">
      <w:pPr>
        <w:jc w:val="center"/>
        <w:rPr>
          <w:rFonts w:eastAsia="经典隶书简"/>
          <w:sz w:val="51"/>
        </w:rPr>
      </w:pPr>
    </w:p>
    <w:p w:rsidR="00B12E21" w:rsidRDefault="00B12E21">
      <w:pPr>
        <w:spacing w:line="240" w:lineRule="exact"/>
        <w:jc w:val="center"/>
        <w:rPr>
          <w:rFonts w:eastAsia="经典隶书简"/>
          <w:sz w:val="51"/>
        </w:rPr>
      </w:pPr>
    </w:p>
    <w:p w:rsidR="00B12E21" w:rsidRDefault="00B12E21">
      <w:pPr>
        <w:spacing w:line="240" w:lineRule="exact"/>
        <w:jc w:val="center"/>
        <w:rPr>
          <w:rFonts w:eastAsia="经典隶书简"/>
          <w:sz w:val="51"/>
        </w:rPr>
      </w:pPr>
    </w:p>
    <w:p w:rsidR="00B12E21" w:rsidRDefault="00B12E21">
      <w:pPr>
        <w:spacing w:line="240" w:lineRule="exact"/>
        <w:jc w:val="center"/>
        <w:rPr>
          <w:rFonts w:eastAsia="经典隶书简"/>
          <w:sz w:val="51"/>
        </w:rPr>
      </w:pPr>
    </w:p>
    <w:p w:rsidR="00B12E21" w:rsidRDefault="00B12E21">
      <w:pPr>
        <w:spacing w:line="240" w:lineRule="exact"/>
        <w:jc w:val="center"/>
        <w:rPr>
          <w:rFonts w:eastAsia="经典隶书简"/>
          <w:sz w:val="51"/>
        </w:rPr>
      </w:pPr>
    </w:p>
    <w:p w:rsidR="00B12E21" w:rsidRDefault="00B12E21">
      <w:pPr>
        <w:spacing w:line="240" w:lineRule="exact"/>
        <w:jc w:val="center"/>
        <w:rPr>
          <w:rFonts w:eastAsia="经典隶书简"/>
          <w:sz w:val="51"/>
        </w:rPr>
      </w:pPr>
    </w:p>
    <w:p w:rsidR="00B12E21" w:rsidRDefault="00B12E21">
      <w:pPr>
        <w:spacing w:line="240" w:lineRule="exact"/>
        <w:jc w:val="center"/>
        <w:rPr>
          <w:rFonts w:eastAsia="经典隶书简"/>
          <w:sz w:val="51"/>
        </w:rPr>
      </w:pPr>
    </w:p>
    <w:p w:rsidR="00B12E21" w:rsidRDefault="00B12E21">
      <w:pPr>
        <w:spacing w:line="240" w:lineRule="exact"/>
        <w:jc w:val="center"/>
        <w:rPr>
          <w:rFonts w:eastAsia="经典隶书简"/>
          <w:sz w:val="51"/>
        </w:rPr>
      </w:pPr>
    </w:p>
    <w:p w:rsidR="00B12E21" w:rsidRDefault="00B12E21">
      <w:pPr>
        <w:spacing w:line="240" w:lineRule="exact"/>
        <w:jc w:val="center"/>
        <w:rPr>
          <w:rFonts w:eastAsia="经典隶书简"/>
          <w:sz w:val="51"/>
        </w:rPr>
      </w:pPr>
    </w:p>
    <w:p w:rsidR="00B12E21" w:rsidRDefault="00B12E21">
      <w:pPr>
        <w:spacing w:line="240" w:lineRule="exact"/>
        <w:jc w:val="center"/>
        <w:rPr>
          <w:rFonts w:eastAsia="经典隶书简"/>
          <w:sz w:val="51"/>
        </w:rPr>
      </w:pPr>
    </w:p>
    <w:p w:rsidR="00B12E21" w:rsidRDefault="00B12E21">
      <w:pPr>
        <w:spacing w:line="240" w:lineRule="exact"/>
        <w:jc w:val="center"/>
        <w:rPr>
          <w:rFonts w:eastAsia="经典隶书简"/>
          <w:sz w:val="51"/>
        </w:rPr>
      </w:pPr>
    </w:p>
    <w:p w:rsidR="00B12E21" w:rsidRDefault="00B12E21">
      <w:pPr>
        <w:spacing w:line="240" w:lineRule="exact"/>
        <w:jc w:val="center"/>
        <w:rPr>
          <w:rFonts w:eastAsia="经典隶书简"/>
          <w:sz w:val="51"/>
        </w:rPr>
      </w:pPr>
    </w:p>
    <w:p w:rsidR="00B12E21" w:rsidRDefault="00B12E21">
      <w:pPr>
        <w:spacing w:line="240" w:lineRule="exact"/>
        <w:jc w:val="center"/>
        <w:rPr>
          <w:rFonts w:eastAsia="经典隶书简"/>
          <w:sz w:val="51"/>
        </w:rPr>
      </w:pPr>
    </w:p>
    <w:p w:rsidR="00B12E21" w:rsidRDefault="00B12E21">
      <w:pPr>
        <w:spacing w:line="240" w:lineRule="exact"/>
        <w:jc w:val="center"/>
        <w:rPr>
          <w:rFonts w:eastAsia="经典隶书简"/>
          <w:sz w:val="51"/>
        </w:rPr>
      </w:pPr>
    </w:p>
    <w:p w:rsidR="00B12E21" w:rsidRDefault="00B12E21">
      <w:pPr>
        <w:spacing w:line="240" w:lineRule="exact"/>
        <w:jc w:val="center"/>
        <w:rPr>
          <w:rFonts w:eastAsia="经典隶书简"/>
          <w:sz w:val="51"/>
        </w:rPr>
      </w:pPr>
    </w:p>
    <w:p w:rsidR="00B12E21" w:rsidRDefault="00B12E21">
      <w:pPr>
        <w:spacing w:line="240" w:lineRule="exact"/>
        <w:jc w:val="center"/>
        <w:rPr>
          <w:rFonts w:eastAsia="经典隶书简"/>
          <w:sz w:val="51"/>
        </w:rPr>
      </w:pPr>
    </w:p>
    <w:p w:rsidR="00B12E21" w:rsidRDefault="00B12E21">
      <w:pPr>
        <w:spacing w:line="240" w:lineRule="exact"/>
        <w:jc w:val="center"/>
        <w:rPr>
          <w:rFonts w:eastAsia="经典隶书简"/>
          <w:sz w:val="51"/>
        </w:rPr>
      </w:pPr>
    </w:p>
    <w:p w:rsidR="00B12E21" w:rsidRDefault="00B12E21">
      <w:pPr>
        <w:spacing w:line="240" w:lineRule="exact"/>
        <w:jc w:val="center"/>
        <w:rPr>
          <w:rFonts w:eastAsia="经典隶书简"/>
          <w:sz w:val="51"/>
        </w:rPr>
      </w:pPr>
    </w:p>
    <w:p w:rsidR="00B12E21" w:rsidRDefault="00B12E21">
      <w:pPr>
        <w:spacing w:line="240" w:lineRule="exact"/>
        <w:jc w:val="center"/>
        <w:rPr>
          <w:rFonts w:eastAsia="经典隶书简"/>
          <w:sz w:val="51"/>
        </w:rPr>
      </w:pPr>
    </w:p>
    <w:p w:rsidR="00B12E21" w:rsidRDefault="00B12E21">
      <w:pPr>
        <w:spacing w:line="240" w:lineRule="exact"/>
        <w:jc w:val="center"/>
        <w:rPr>
          <w:rFonts w:eastAsia="经典隶书简"/>
          <w:sz w:val="51"/>
        </w:rPr>
      </w:pPr>
    </w:p>
    <w:p w:rsidR="00B12E21" w:rsidRDefault="00B12E21">
      <w:pPr>
        <w:spacing w:line="240" w:lineRule="exact"/>
        <w:jc w:val="center"/>
        <w:rPr>
          <w:rFonts w:eastAsia="经典隶书简"/>
          <w:sz w:val="51"/>
        </w:rPr>
      </w:pPr>
    </w:p>
    <w:p w:rsidR="00B12E21" w:rsidRDefault="00B12E21">
      <w:pPr>
        <w:spacing w:line="240" w:lineRule="exact"/>
        <w:rPr>
          <w:rFonts w:eastAsia="经典隶书简"/>
          <w:sz w:val="51"/>
        </w:rPr>
      </w:pPr>
    </w:p>
    <w:p w:rsidR="00B12E21" w:rsidRDefault="00B12E21">
      <w:pPr>
        <w:rPr>
          <w:rFonts w:eastAsia="经典隶书简"/>
          <w:b/>
          <w:bCs/>
          <w:w w:val="80"/>
          <w:sz w:val="48"/>
          <w:szCs w:val="48"/>
        </w:rPr>
      </w:pPr>
    </w:p>
    <w:p w:rsidR="00B12E21" w:rsidRDefault="004B46A8">
      <w:pPr>
        <w:spacing w:line="540" w:lineRule="exact"/>
        <w:jc w:val="center"/>
        <w:rPr>
          <w:rFonts w:ascii="黑体" w:eastAsia="黑体" w:hAnsi="黑体"/>
          <w:bCs/>
          <w:sz w:val="30"/>
        </w:rPr>
      </w:pPr>
      <w:r>
        <w:rPr>
          <w:rFonts w:ascii="黑体" w:eastAsia="黑体" w:hAnsi="黑体" w:hint="eastAsia"/>
          <w:bCs/>
          <w:sz w:val="30"/>
        </w:rPr>
        <w:t>2018 年12月</w:t>
      </w:r>
    </w:p>
    <w:p w:rsidR="00B12E21" w:rsidRDefault="00B12E21">
      <w:pPr>
        <w:spacing w:line="360" w:lineRule="auto"/>
        <w:jc w:val="center"/>
        <w:rPr>
          <w:rFonts w:ascii="黑体" w:eastAsia="黑体" w:hAnsi="黑体" w:cs="仿宋_GB2312"/>
          <w:sz w:val="36"/>
          <w:szCs w:val="36"/>
        </w:rPr>
      </w:pPr>
    </w:p>
    <w:p w:rsidR="00B12E21" w:rsidRDefault="004B46A8">
      <w:pPr>
        <w:pStyle w:val="aa"/>
        <w:spacing w:after="0" w:afterAutospacing="0" w:line="360" w:lineRule="auto"/>
        <w:jc w:val="center"/>
        <w:rPr>
          <w:b/>
          <w:sz w:val="32"/>
          <w:szCs w:val="32"/>
        </w:rPr>
      </w:pPr>
      <w:r>
        <w:rPr>
          <w:rFonts w:cs="仿宋_GB2312"/>
          <w:b/>
          <w:kern w:val="2"/>
        </w:rPr>
        <w:br w:type="page"/>
      </w:r>
      <w:r>
        <w:rPr>
          <w:rFonts w:cs="仿宋_GB2312" w:hint="eastAsia"/>
          <w:b/>
          <w:kern w:val="2"/>
          <w:sz w:val="32"/>
          <w:szCs w:val="32"/>
        </w:rPr>
        <w:lastRenderedPageBreak/>
        <w:t>前言</w:t>
      </w:r>
    </w:p>
    <w:p w:rsidR="00B12E21" w:rsidRDefault="004B46A8">
      <w:pPr>
        <w:spacing w:line="360" w:lineRule="auto"/>
        <w:ind w:firstLineChars="200" w:firstLine="480"/>
        <w:rPr>
          <w:rFonts w:ascii="宋体" w:hAnsi="宋体" w:cs="仿宋_GB2312"/>
          <w:sz w:val="24"/>
        </w:rPr>
      </w:pPr>
      <w:r>
        <w:rPr>
          <w:rFonts w:ascii="宋体" w:hAnsi="宋体" w:cs="仿宋_GB2312" w:hint="eastAsia"/>
          <w:sz w:val="24"/>
        </w:rPr>
        <w:t>为促进</w:t>
      </w:r>
      <w:r w:rsidR="008679CA">
        <w:rPr>
          <w:rFonts w:ascii="宋体" w:hAnsi="宋体" w:cs="仿宋_GB2312" w:hint="eastAsia"/>
          <w:sz w:val="24"/>
        </w:rPr>
        <w:t>山东</w:t>
      </w:r>
      <w:r>
        <w:rPr>
          <w:rFonts w:ascii="宋体" w:hAnsi="宋体" w:cs="仿宋_GB2312" w:hint="eastAsia"/>
          <w:sz w:val="24"/>
        </w:rPr>
        <w:t>省装配式混凝土建筑的发展，指导设计单位、审查单位在装配式混凝土建筑的设计及审查中贯彻执行国家的技术经济政策，做到安全适用、技术先进、经济合理、质量可靠，以山东省《装配式建筑评价标准》DB37/T5127-2018为依据，在征求各单位意见的基础上，经反复讨论和修改，制定装配式混凝土建筑施工图设计深度规定，在山东省装配式混凝土建筑的设计、审查、建设、管理工作中参考执行。</w:t>
      </w:r>
    </w:p>
    <w:p w:rsidR="00B12E21" w:rsidRDefault="004B46A8">
      <w:pPr>
        <w:spacing w:line="360" w:lineRule="auto"/>
        <w:ind w:firstLineChars="200" w:firstLine="480"/>
        <w:rPr>
          <w:rFonts w:asciiTheme="minorEastAsia" w:eastAsiaTheme="minorEastAsia" w:hAnsiTheme="minorEastAsia"/>
          <w:sz w:val="24"/>
        </w:rPr>
      </w:pPr>
      <w:r>
        <w:rPr>
          <w:rFonts w:asciiTheme="minorEastAsia" w:eastAsiaTheme="minorEastAsia" w:hAnsiTheme="minorEastAsia"/>
          <w:sz w:val="24"/>
        </w:rPr>
        <w:t>本</w:t>
      </w:r>
      <w:r>
        <w:rPr>
          <w:rFonts w:asciiTheme="minorEastAsia" w:eastAsiaTheme="minorEastAsia" w:hAnsiTheme="minorEastAsia" w:hint="eastAsia"/>
          <w:sz w:val="24"/>
        </w:rPr>
        <w:t>规定</w:t>
      </w:r>
      <w:r>
        <w:rPr>
          <w:rFonts w:asciiTheme="minorEastAsia" w:eastAsiaTheme="minorEastAsia" w:hAnsiTheme="minorEastAsia"/>
          <w:sz w:val="24"/>
        </w:rPr>
        <w:t>由</w:t>
      </w:r>
      <w:r>
        <w:rPr>
          <w:rFonts w:asciiTheme="minorEastAsia" w:eastAsiaTheme="minorEastAsia" w:hAnsiTheme="minorEastAsia" w:hint="eastAsia"/>
          <w:sz w:val="24"/>
        </w:rPr>
        <w:t>山东</w:t>
      </w:r>
      <w:r>
        <w:rPr>
          <w:rFonts w:asciiTheme="minorEastAsia" w:eastAsiaTheme="minorEastAsia" w:hAnsiTheme="minorEastAsia"/>
          <w:sz w:val="24"/>
        </w:rPr>
        <w:t>省住房和城乡建设厅</w:t>
      </w:r>
      <w:r>
        <w:rPr>
          <w:rFonts w:asciiTheme="minorEastAsia" w:eastAsiaTheme="minorEastAsia" w:hAnsiTheme="minorEastAsia" w:hint="eastAsia"/>
          <w:sz w:val="24"/>
        </w:rPr>
        <w:t>负责</w:t>
      </w:r>
      <w:r>
        <w:rPr>
          <w:rFonts w:asciiTheme="minorEastAsia" w:eastAsiaTheme="minorEastAsia" w:hAnsiTheme="minorEastAsia"/>
          <w:sz w:val="24"/>
        </w:rPr>
        <w:t>管理，由</w:t>
      </w:r>
      <w:r>
        <w:rPr>
          <w:rFonts w:asciiTheme="minorEastAsia" w:eastAsiaTheme="minorEastAsia" w:hAnsiTheme="minorEastAsia" w:hint="eastAsia"/>
          <w:sz w:val="24"/>
        </w:rPr>
        <w:t>同圆设计集团</w:t>
      </w:r>
      <w:r>
        <w:rPr>
          <w:rFonts w:asciiTheme="minorEastAsia" w:eastAsiaTheme="minorEastAsia" w:hAnsiTheme="minorEastAsia"/>
          <w:sz w:val="24"/>
        </w:rPr>
        <w:t>有限公司负责</w:t>
      </w:r>
      <w:r>
        <w:rPr>
          <w:rFonts w:asciiTheme="minorEastAsia" w:eastAsiaTheme="minorEastAsia" w:hAnsiTheme="minorEastAsia" w:hint="eastAsia"/>
          <w:sz w:val="24"/>
        </w:rPr>
        <w:t>具体内容的</w:t>
      </w:r>
      <w:r>
        <w:rPr>
          <w:rFonts w:asciiTheme="minorEastAsia" w:eastAsiaTheme="minorEastAsia" w:hAnsiTheme="minorEastAsia"/>
          <w:sz w:val="24"/>
        </w:rPr>
        <w:t>解释。在本</w:t>
      </w:r>
      <w:r>
        <w:rPr>
          <w:rFonts w:asciiTheme="minorEastAsia" w:eastAsiaTheme="minorEastAsia" w:hAnsiTheme="minorEastAsia" w:hint="eastAsia"/>
          <w:sz w:val="24"/>
        </w:rPr>
        <w:t>规定实施</w:t>
      </w:r>
      <w:r>
        <w:rPr>
          <w:rFonts w:asciiTheme="minorEastAsia" w:eastAsiaTheme="minorEastAsia" w:hAnsiTheme="minorEastAsia"/>
          <w:sz w:val="24"/>
        </w:rPr>
        <w:t>过程中，若发现有需要修改或补充之处，请将意见或建议寄至</w:t>
      </w:r>
      <w:r>
        <w:rPr>
          <w:rFonts w:asciiTheme="minorEastAsia" w:eastAsiaTheme="minorEastAsia" w:hAnsiTheme="minorEastAsia" w:hint="eastAsia"/>
          <w:sz w:val="24"/>
        </w:rPr>
        <w:t>同圆设计集团</w:t>
      </w:r>
      <w:r>
        <w:rPr>
          <w:rFonts w:asciiTheme="minorEastAsia" w:eastAsiaTheme="minorEastAsia" w:hAnsiTheme="minorEastAsia"/>
          <w:sz w:val="24"/>
        </w:rPr>
        <w:t>有限公司</w:t>
      </w:r>
      <w:r>
        <w:rPr>
          <w:rFonts w:asciiTheme="minorEastAsia" w:eastAsiaTheme="minorEastAsia" w:hAnsiTheme="minorEastAsia" w:hint="eastAsia"/>
          <w:sz w:val="24"/>
        </w:rPr>
        <w:t>(</w:t>
      </w:r>
      <w:r>
        <w:rPr>
          <w:rFonts w:asciiTheme="minorEastAsia" w:eastAsiaTheme="minorEastAsia" w:hAnsiTheme="minorEastAsia"/>
          <w:sz w:val="24"/>
        </w:rPr>
        <w:t>地址：</w:t>
      </w:r>
      <w:r>
        <w:rPr>
          <w:rFonts w:asciiTheme="minorEastAsia" w:eastAsiaTheme="minorEastAsia" w:hAnsiTheme="minorEastAsia" w:hint="eastAsia"/>
          <w:sz w:val="24"/>
        </w:rPr>
        <w:t>济南市高新区舜华路2000号舜泰广场11号楼</w:t>
      </w:r>
      <w:r>
        <w:rPr>
          <w:rFonts w:asciiTheme="minorEastAsia" w:eastAsiaTheme="minorEastAsia" w:hAnsiTheme="minorEastAsia"/>
          <w:sz w:val="24"/>
        </w:rPr>
        <w:t>，邮编：</w:t>
      </w:r>
      <w:r>
        <w:rPr>
          <w:rFonts w:asciiTheme="minorEastAsia" w:eastAsiaTheme="minorEastAsia" w:hAnsiTheme="minorEastAsia" w:hint="eastAsia"/>
          <w:sz w:val="24"/>
        </w:rPr>
        <w:t>250101</w:t>
      </w:r>
      <w:r>
        <w:rPr>
          <w:rFonts w:asciiTheme="minorEastAsia" w:eastAsiaTheme="minorEastAsia" w:hAnsiTheme="minorEastAsia"/>
          <w:sz w:val="24"/>
        </w:rPr>
        <w:t>，联系电话：0</w:t>
      </w:r>
      <w:r>
        <w:rPr>
          <w:rFonts w:asciiTheme="minorEastAsia" w:eastAsiaTheme="minorEastAsia" w:hAnsiTheme="minorEastAsia" w:hint="eastAsia"/>
          <w:sz w:val="24"/>
        </w:rPr>
        <w:t>531-66770020)</w:t>
      </w:r>
      <w:r>
        <w:rPr>
          <w:rFonts w:asciiTheme="minorEastAsia" w:eastAsiaTheme="minorEastAsia" w:hAnsiTheme="minorEastAsia"/>
          <w:sz w:val="24"/>
        </w:rPr>
        <w:t>，以便今后修订。</w:t>
      </w:r>
    </w:p>
    <w:p w:rsidR="008D7003" w:rsidRDefault="008D7003">
      <w:pPr>
        <w:spacing w:line="360" w:lineRule="auto"/>
        <w:rPr>
          <w:rFonts w:asciiTheme="minorEastAsia" w:eastAsiaTheme="minorEastAsia" w:hAnsiTheme="minorEastAsia"/>
          <w:sz w:val="24"/>
        </w:rPr>
      </w:pPr>
    </w:p>
    <w:p w:rsidR="00B12E21" w:rsidRDefault="004B46A8">
      <w:pPr>
        <w:spacing w:line="360" w:lineRule="auto"/>
        <w:rPr>
          <w:rFonts w:asciiTheme="minorEastAsia" w:eastAsiaTheme="minorEastAsia" w:hAnsiTheme="minorEastAsia"/>
          <w:sz w:val="24"/>
        </w:rPr>
      </w:pPr>
      <w:r w:rsidRPr="00061F97">
        <w:rPr>
          <w:rFonts w:asciiTheme="minorEastAsia" w:eastAsiaTheme="minorEastAsia" w:hAnsiTheme="minorEastAsia"/>
          <w:spacing w:val="-7"/>
          <w:sz w:val="24"/>
        </w:rPr>
        <w:t>主</w:t>
      </w:r>
      <w:r w:rsidR="006F4CC8" w:rsidRPr="00061F97">
        <w:rPr>
          <w:rFonts w:asciiTheme="minorEastAsia" w:eastAsiaTheme="minorEastAsia" w:hAnsiTheme="minorEastAsia" w:hint="eastAsia"/>
          <w:spacing w:val="-7"/>
          <w:sz w:val="24"/>
        </w:rPr>
        <w:t xml:space="preserve"> </w:t>
      </w:r>
      <w:r w:rsidRPr="00061F97">
        <w:rPr>
          <w:rFonts w:asciiTheme="minorEastAsia" w:eastAsiaTheme="minorEastAsia" w:hAnsiTheme="minorEastAsia"/>
          <w:spacing w:val="-7"/>
          <w:sz w:val="24"/>
        </w:rPr>
        <w:t>编</w:t>
      </w:r>
      <w:r w:rsidR="006F4CC8" w:rsidRPr="00061F97">
        <w:rPr>
          <w:rFonts w:asciiTheme="minorEastAsia" w:eastAsiaTheme="minorEastAsia" w:hAnsiTheme="minorEastAsia" w:hint="eastAsia"/>
          <w:spacing w:val="-7"/>
          <w:sz w:val="24"/>
        </w:rPr>
        <w:t xml:space="preserve"> </w:t>
      </w:r>
      <w:r w:rsidRPr="00061F97">
        <w:rPr>
          <w:rFonts w:asciiTheme="minorEastAsia" w:eastAsiaTheme="minorEastAsia" w:hAnsiTheme="minorEastAsia"/>
          <w:spacing w:val="-7"/>
          <w:sz w:val="24"/>
        </w:rPr>
        <w:t>单</w:t>
      </w:r>
      <w:r w:rsidR="006F4CC8" w:rsidRPr="00061F97">
        <w:rPr>
          <w:rFonts w:asciiTheme="minorEastAsia" w:eastAsiaTheme="minorEastAsia" w:hAnsiTheme="minorEastAsia" w:hint="eastAsia"/>
          <w:spacing w:val="-7"/>
          <w:sz w:val="24"/>
        </w:rPr>
        <w:t xml:space="preserve"> </w:t>
      </w:r>
      <w:r w:rsidRPr="00061F97">
        <w:rPr>
          <w:rFonts w:asciiTheme="minorEastAsia" w:eastAsiaTheme="minorEastAsia" w:hAnsiTheme="minorEastAsia"/>
          <w:spacing w:val="-7"/>
          <w:sz w:val="24"/>
        </w:rPr>
        <w:t>位</w:t>
      </w:r>
      <w:r>
        <w:rPr>
          <w:rFonts w:asciiTheme="minorEastAsia" w:eastAsiaTheme="minorEastAsia" w:hAnsiTheme="minorEastAsia"/>
          <w:sz w:val="24"/>
        </w:rPr>
        <w:t>：</w:t>
      </w:r>
      <w:r>
        <w:rPr>
          <w:rFonts w:asciiTheme="minorEastAsia" w:eastAsiaTheme="minorEastAsia" w:hAnsiTheme="minorEastAsia" w:hint="eastAsia"/>
          <w:sz w:val="24"/>
        </w:rPr>
        <w:t>同圆设计集团</w:t>
      </w:r>
      <w:r>
        <w:rPr>
          <w:rFonts w:asciiTheme="minorEastAsia" w:eastAsiaTheme="minorEastAsia" w:hAnsiTheme="minorEastAsia"/>
          <w:sz w:val="24"/>
        </w:rPr>
        <w:t>有限公司</w:t>
      </w:r>
    </w:p>
    <w:p w:rsidR="00B12E21" w:rsidRDefault="004B46A8">
      <w:pPr>
        <w:spacing w:line="360" w:lineRule="auto"/>
        <w:rPr>
          <w:rFonts w:asciiTheme="minorEastAsia" w:eastAsiaTheme="minorEastAsia" w:hAnsiTheme="minorEastAsia"/>
          <w:sz w:val="24"/>
        </w:rPr>
      </w:pPr>
      <w:r w:rsidRPr="00061F97">
        <w:rPr>
          <w:rFonts w:asciiTheme="minorEastAsia" w:eastAsiaTheme="minorEastAsia" w:hAnsiTheme="minorEastAsia"/>
          <w:spacing w:val="-7"/>
          <w:sz w:val="24"/>
        </w:rPr>
        <w:t>参</w:t>
      </w:r>
      <w:r w:rsidR="006F4CC8" w:rsidRPr="00061F97">
        <w:rPr>
          <w:rFonts w:asciiTheme="minorEastAsia" w:eastAsiaTheme="minorEastAsia" w:hAnsiTheme="minorEastAsia" w:hint="eastAsia"/>
          <w:spacing w:val="-7"/>
          <w:sz w:val="24"/>
        </w:rPr>
        <w:t xml:space="preserve"> </w:t>
      </w:r>
      <w:r w:rsidRPr="00061F97">
        <w:rPr>
          <w:rFonts w:asciiTheme="minorEastAsia" w:eastAsiaTheme="minorEastAsia" w:hAnsiTheme="minorEastAsia" w:hint="eastAsia"/>
          <w:spacing w:val="-7"/>
          <w:sz w:val="24"/>
        </w:rPr>
        <w:t>编</w:t>
      </w:r>
      <w:r w:rsidR="006F4CC8" w:rsidRPr="00061F97">
        <w:rPr>
          <w:rFonts w:asciiTheme="minorEastAsia" w:eastAsiaTheme="minorEastAsia" w:hAnsiTheme="minorEastAsia" w:hint="eastAsia"/>
          <w:spacing w:val="-7"/>
          <w:sz w:val="24"/>
        </w:rPr>
        <w:t xml:space="preserve"> </w:t>
      </w:r>
      <w:r w:rsidRPr="00061F97">
        <w:rPr>
          <w:rFonts w:asciiTheme="minorEastAsia" w:eastAsiaTheme="minorEastAsia" w:hAnsiTheme="minorEastAsia"/>
          <w:spacing w:val="-7"/>
          <w:sz w:val="24"/>
        </w:rPr>
        <w:t>单</w:t>
      </w:r>
      <w:r w:rsidR="006F4CC8" w:rsidRPr="00061F97">
        <w:rPr>
          <w:rFonts w:asciiTheme="minorEastAsia" w:eastAsiaTheme="minorEastAsia" w:hAnsiTheme="minorEastAsia" w:hint="eastAsia"/>
          <w:spacing w:val="-7"/>
          <w:sz w:val="24"/>
        </w:rPr>
        <w:t xml:space="preserve"> </w:t>
      </w:r>
      <w:r w:rsidRPr="00061F97">
        <w:rPr>
          <w:rFonts w:asciiTheme="minorEastAsia" w:eastAsiaTheme="minorEastAsia" w:hAnsiTheme="minorEastAsia"/>
          <w:spacing w:val="-7"/>
          <w:sz w:val="24"/>
        </w:rPr>
        <w:t>位</w:t>
      </w:r>
      <w:r>
        <w:rPr>
          <w:rFonts w:asciiTheme="minorEastAsia" w:eastAsiaTheme="minorEastAsia" w:hAnsiTheme="minorEastAsia"/>
          <w:sz w:val="24"/>
        </w:rPr>
        <w:t>：</w:t>
      </w:r>
      <w:r w:rsidR="00EF4165">
        <w:rPr>
          <w:rFonts w:asciiTheme="minorEastAsia" w:eastAsiaTheme="minorEastAsia" w:hAnsiTheme="minorEastAsia" w:hint="eastAsia"/>
          <w:sz w:val="24"/>
        </w:rPr>
        <w:t>山东省建筑科学研究院</w:t>
      </w:r>
    </w:p>
    <w:p w:rsidR="00367E38" w:rsidRDefault="004B46A8">
      <w:pPr>
        <w:spacing w:line="360" w:lineRule="auto"/>
        <w:rPr>
          <w:rFonts w:asciiTheme="minorEastAsia" w:eastAsiaTheme="minorEastAsia" w:hAnsiTheme="minorEastAsia"/>
          <w:sz w:val="24"/>
        </w:rPr>
      </w:pPr>
      <w:r>
        <w:rPr>
          <w:rFonts w:asciiTheme="minorEastAsia" w:eastAsiaTheme="minorEastAsia" w:hAnsiTheme="minorEastAsia"/>
          <w:sz w:val="24"/>
        </w:rPr>
        <w:t>主要</w:t>
      </w:r>
      <w:r>
        <w:rPr>
          <w:rFonts w:asciiTheme="minorEastAsia" w:eastAsiaTheme="minorEastAsia" w:hAnsiTheme="minorEastAsia" w:hint="eastAsia"/>
          <w:sz w:val="24"/>
        </w:rPr>
        <w:t>起草</w:t>
      </w:r>
      <w:r>
        <w:rPr>
          <w:rFonts w:asciiTheme="minorEastAsia" w:eastAsiaTheme="minorEastAsia" w:hAnsiTheme="minorEastAsia"/>
          <w:sz w:val="24"/>
        </w:rPr>
        <w:t>人：</w:t>
      </w:r>
      <w:r w:rsidR="002502C1">
        <w:rPr>
          <w:rFonts w:asciiTheme="minorEastAsia" w:eastAsiaTheme="minorEastAsia" w:hAnsiTheme="minorEastAsia" w:hint="eastAsia"/>
          <w:sz w:val="24"/>
        </w:rPr>
        <w:t>宫</w:t>
      </w:r>
      <w:r w:rsidR="007D436D">
        <w:rPr>
          <w:rFonts w:asciiTheme="minorEastAsia" w:eastAsiaTheme="minorEastAsia" w:hAnsiTheme="minorEastAsia" w:hint="eastAsia"/>
          <w:sz w:val="24"/>
        </w:rPr>
        <w:t xml:space="preserve"> </w:t>
      </w:r>
      <w:r w:rsidR="009F2854">
        <w:rPr>
          <w:rFonts w:asciiTheme="minorEastAsia" w:eastAsiaTheme="minorEastAsia" w:hAnsiTheme="minorEastAsia" w:hint="eastAsia"/>
          <w:sz w:val="24"/>
        </w:rPr>
        <w:t xml:space="preserve"> </w:t>
      </w:r>
      <w:r w:rsidR="002502C1">
        <w:rPr>
          <w:rFonts w:asciiTheme="minorEastAsia" w:eastAsiaTheme="minorEastAsia" w:hAnsiTheme="minorEastAsia" w:hint="eastAsia"/>
          <w:sz w:val="24"/>
        </w:rPr>
        <w:t xml:space="preserve">强 </w:t>
      </w:r>
      <w:r w:rsidR="007D436D">
        <w:rPr>
          <w:rFonts w:asciiTheme="minorEastAsia" w:eastAsiaTheme="minorEastAsia" w:hAnsiTheme="minorEastAsia" w:hint="eastAsia"/>
          <w:sz w:val="24"/>
        </w:rPr>
        <w:t xml:space="preserve"> </w:t>
      </w:r>
      <w:r w:rsidR="002502C1">
        <w:rPr>
          <w:rFonts w:asciiTheme="minorEastAsia" w:eastAsiaTheme="minorEastAsia" w:hAnsiTheme="minorEastAsia" w:hint="eastAsia"/>
          <w:sz w:val="24"/>
        </w:rPr>
        <w:t>李俊峰</w:t>
      </w:r>
      <w:r w:rsidR="00786AF9">
        <w:rPr>
          <w:rFonts w:asciiTheme="minorEastAsia" w:eastAsiaTheme="minorEastAsia" w:hAnsiTheme="minorEastAsia" w:hint="eastAsia"/>
          <w:sz w:val="24"/>
        </w:rPr>
        <w:t xml:space="preserve"> </w:t>
      </w:r>
      <w:r w:rsidR="007D436D">
        <w:rPr>
          <w:rFonts w:asciiTheme="minorEastAsia" w:eastAsiaTheme="minorEastAsia" w:hAnsiTheme="minorEastAsia" w:hint="eastAsia"/>
          <w:sz w:val="24"/>
        </w:rPr>
        <w:t xml:space="preserve"> </w:t>
      </w:r>
      <w:r w:rsidR="00786AF9" w:rsidRPr="00786AF9">
        <w:rPr>
          <w:rFonts w:ascii="宋体" w:hAnsi="宋体" w:hint="eastAsia"/>
          <w:sz w:val="24"/>
        </w:rPr>
        <w:t>卢保树</w:t>
      </w:r>
      <w:r w:rsidR="00786AF9">
        <w:rPr>
          <w:rFonts w:asciiTheme="minorEastAsia" w:eastAsiaTheme="minorEastAsia" w:hAnsiTheme="minorEastAsia" w:hint="eastAsia"/>
          <w:sz w:val="24"/>
        </w:rPr>
        <w:t xml:space="preserve"> </w:t>
      </w:r>
      <w:r w:rsidR="007D436D">
        <w:rPr>
          <w:rFonts w:asciiTheme="minorEastAsia" w:eastAsiaTheme="minorEastAsia" w:hAnsiTheme="minorEastAsia" w:hint="eastAsia"/>
          <w:sz w:val="24"/>
        </w:rPr>
        <w:t xml:space="preserve"> </w:t>
      </w:r>
      <w:r w:rsidR="00EF4165">
        <w:rPr>
          <w:rFonts w:asciiTheme="minorEastAsia" w:eastAsiaTheme="minorEastAsia" w:hAnsiTheme="minorEastAsia" w:hint="eastAsia"/>
          <w:sz w:val="24"/>
        </w:rPr>
        <w:t xml:space="preserve">崔士起 </w:t>
      </w:r>
      <w:r w:rsidR="007D436D">
        <w:rPr>
          <w:rFonts w:asciiTheme="minorEastAsia" w:eastAsiaTheme="minorEastAsia" w:hAnsiTheme="minorEastAsia" w:hint="eastAsia"/>
          <w:sz w:val="24"/>
        </w:rPr>
        <w:t xml:space="preserve"> </w:t>
      </w:r>
      <w:r w:rsidR="003B5F90">
        <w:rPr>
          <w:rFonts w:asciiTheme="minorEastAsia" w:eastAsiaTheme="minorEastAsia" w:hAnsiTheme="minorEastAsia" w:hint="eastAsia"/>
          <w:sz w:val="24"/>
        </w:rPr>
        <w:t>孙佳临</w:t>
      </w:r>
    </w:p>
    <w:p w:rsidR="007D436D" w:rsidRDefault="00367E38">
      <w:pPr>
        <w:spacing w:line="360" w:lineRule="auto"/>
        <w:rPr>
          <w:rFonts w:asciiTheme="minorEastAsia" w:eastAsiaTheme="minorEastAsia" w:hAnsiTheme="minorEastAsia"/>
          <w:sz w:val="24"/>
        </w:rPr>
      </w:pPr>
      <w:r>
        <w:rPr>
          <w:rFonts w:asciiTheme="minorEastAsia" w:eastAsiaTheme="minorEastAsia" w:hAnsiTheme="minorEastAsia" w:hint="eastAsia"/>
          <w:sz w:val="24"/>
        </w:rPr>
        <w:t xml:space="preserve">          </w:t>
      </w:r>
      <w:r w:rsidR="003B5F90">
        <w:rPr>
          <w:rFonts w:asciiTheme="minorEastAsia" w:eastAsiaTheme="minorEastAsia" w:hAnsiTheme="minorEastAsia" w:hint="eastAsia"/>
          <w:sz w:val="24"/>
        </w:rPr>
        <w:t xml:space="preserve"> </w:t>
      </w:r>
      <w:r w:rsidR="007D436D">
        <w:rPr>
          <w:rFonts w:asciiTheme="minorEastAsia" w:eastAsiaTheme="minorEastAsia" w:hAnsiTheme="minorEastAsia" w:hint="eastAsia"/>
          <w:sz w:val="24"/>
        </w:rPr>
        <w:t xml:space="preserve"> </w:t>
      </w:r>
      <w:r w:rsidR="003B5F90">
        <w:rPr>
          <w:rFonts w:asciiTheme="minorEastAsia" w:eastAsiaTheme="minorEastAsia" w:hAnsiTheme="minorEastAsia" w:hint="eastAsia"/>
          <w:sz w:val="24"/>
        </w:rPr>
        <w:t>陈广君</w:t>
      </w:r>
      <w:r w:rsidR="007D436D">
        <w:rPr>
          <w:rFonts w:asciiTheme="minorEastAsia" w:eastAsiaTheme="minorEastAsia" w:hAnsiTheme="minorEastAsia" w:hint="eastAsia"/>
          <w:sz w:val="24"/>
        </w:rPr>
        <w:t xml:space="preserve"> </w:t>
      </w:r>
      <w:r w:rsidR="003B5F90">
        <w:rPr>
          <w:rFonts w:asciiTheme="minorEastAsia" w:eastAsiaTheme="minorEastAsia" w:hAnsiTheme="minorEastAsia" w:hint="eastAsia"/>
          <w:sz w:val="24"/>
        </w:rPr>
        <w:t xml:space="preserve"> </w:t>
      </w:r>
      <w:r w:rsidR="003E0672">
        <w:rPr>
          <w:rFonts w:asciiTheme="minorEastAsia" w:eastAsiaTheme="minorEastAsia" w:hAnsiTheme="minorEastAsia" w:hint="eastAsia"/>
          <w:sz w:val="24"/>
        </w:rPr>
        <w:t xml:space="preserve">贾平一  </w:t>
      </w:r>
      <w:r w:rsidR="003B5F90">
        <w:rPr>
          <w:rFonts w:asciiTheme="minorEastAsia" w:eastAsiaTheme="minorEastAsia" w:hAnsiTheme="minorEastAsia" w:hint="eastAsia"/>
          <w:sz w:val="24"/>
        </w:rPr>
        <w:t>刘纪松</w:t>
      </w:r>
      <w:r w:rsidR="007D436D">
        <w:rPr>
          <w:rFonts w:asciiTheme="minorEastAsia" w:eastAsiaTheme="minorEastAsia" w:hAnsiTheme="minorEastAsia" w:hint="eastAsia"/>
          <w:sz w:val="24"/>
        </w:rPr>
        <w:t xml:space="preserve"> </w:t>
      </w:r>
      <w:r w:rsidR="003B5F90">
        <w:rPr>
          <w:rFonts w:asciiTheme="minorEastAsia" w:eastAsiaTheme="minorEastAsia" w:hAnsiTheme="minorEastAsia" w:hint="eastAsia"/>
          <w:sz w:val="24"/>
        </w:rPr>
        <w:t xml:space="preserve"> </w:t>
      </w:r>
      <w:r w:rsidR="002C7FD4">
        <w:rPr>
          <w:rFonts w:asciiTheme="minorEastAsia" w:eastAsiaTheme="minorEastAsia" w:hAnsiTheme="minorEastAsia" w:hint="eastAsia"/>
          <w:sz w:val="24"/>
        </w:rPr>
        <w:t>姜振涛</w:t>
      </w:r>
      <w:r>
        <w:rPr>
          <w:rFonts w:asciiTheme="minorEastAsia" w:eastAsiaTheme="minorEastAsia" w:hAnsiTheme="minorEastAsia" w:hint="eastAsia"/>
          <w:sz w:val="24"/>
        </w:rPr>
        <w:t xml:space="preserve">  李  娜</w:t>
      </w:r>
    </w:p>
    <w:p w:rsidR="00F33E25" w:rsidRDefault="002C7FD4" w:rsidP="00F33E25">
      <w:pPr>
        <w:spacing w:line="360" w:lineRule="auto"/>
        <w:rPr>
          <w:rFonts w:asciiTheme="minorEastAsia" w:eastAsiaTheme="minorEastAsia" w:hAnsiTheme="minorEastAsia"/>
          <w:sz w:val="24"/>
        </w:rPr>
      </w:pPr>
      <w:r>
        <w:rPr>
          <w:rFonts w:asciiTheme="minorEastAsia" w:eastAsiaTheme="minorEastAsia" w:hAnsiTheme="minorEastAsia" w:hint="eastAsia"/>
          <w:sz w:val="24"/>
        </w:rPr>
        <w:t xml:space="preserve"> </w:t>
      </w:r>
      <w:r w:rsidR="007D436D">
        <w:rPr>
          <w:rFonts w:asciiTheme="minorEastAsia" w:eastAsiaTheme="minorEastAsia" w:hAnsiTheme="minorEastAsia" w:hint="eastAsia"/>
          <w:sz w:val="24"/>
        </w:rPr>
        <w:t xml:space="preserve">           </w:t>
      </w:r>
      <w:r w:rsidR="003E0672">
        <w:rPr>
          <w:rFonts w:asciiTheme="minorEastAsia" w:eastAsiaTheme="minorEastAsia" w:hAnsiTheme="minorEastAsia" w:hint="eastAsia"/>
          <w:sz w:val="24"/>
        </w:rPr>
        <w:t xml:space="preserve">李开明  </w:t>
      </w:r>
      <w:r w:rsidR="00F33E25">
        <w:rPr>
          <w:rFonts w:asciiTheme="minorEastAsia" w:eastAsiaTheme="minorEastAsia" w:hAnsiTheme="minorEastAsia" w:hint="eastAsia"/>
          <w:sz w:val="24"/>
        </w:rPr>
        <w:t>祝人杰  刘小军  刘传卿</w:t>
      </w:r>
      <w:r w:rsidR="00280D04">
        <w:rPr>
          <w:rFonts w:asciiTheme="minorEastAsia" w:eastAsiaTheme="minorEastAsia" w:hAnsiTheme="minorEastAsia" w:hint="eastAsia"/>
          <w:sz w:val="24"/>
        </w:rPr>
        <w:t xml:space="preserve">  </w:t>
      </w:r>
      <w:r w:rsidR="006B74C4">
        <w:rPr>
          <w:rFonts w:asciiTheme="minorEastAsia" w:eastAsiaTheme="minorEastAsia" w:hAnsiTheme="minorEastAsia" w:hint="eastAsia"/>
          <w:sz w:val="24"/>
        </w:rPr>
        <w:t>彭诗明</w:t>
      </w:r>
    </w:p>
    <w:p w:rsidR="00A9788B" w:rsidRDefault="00A9788B" w:rsidP="00F33E25">
      <w:pPr>
        <w:spacing w:line="360" w:lineRule="auto"/>
        <w:rPr>
          <w:rFonts w:asciiTheme="minorEastAsia" w:eastAsiaTheme="minorEastAsia" w:hAnsiTheme="minorEastAsia"/>
          <w:sz w:val="24"/>
        </w:rPr>
      </w:pPr>
      <w:r>
        <w:rPr>
          <w:rFonts w:asciiTheme="minorEastAsia" w:eastAsiaTheme="minorEastAsia" w:hAnsiTheme="minorEastAsia" w:hint="eastAsia"/>
          <w:sz w:val="24"/>
        </w:rPr>
        <w:t xml:space="preserve">            </w:t>
      </w:r>
      <w:r w:rsidR="006B74C4">
        <w:rPr>
          <w:rFonts w:asciiTheme="minorEastAsia" w:eastAsiaTheme="minorEastAsia" w:hAnsiTheme="minorEastAsia" w:hint="eastAsia"/>
          <w:sz w:val="24"/>
        </w:rPr>
        <w:t xml:space="preserve">刘晓红  </w:t>
      </w:r>
      <w:r>
        <w:rPr>
          <w:rFonts w:asciiTheme="minorEastAsia" w:eastAsiaTheme="minorEastAsia" w:hAnsiTheme="minorEastAsia" w:hint="eastAsia"/>
          <w:sz w:val="24"/>
        </w:rPr>
        <w:t>孙旭东</w:t>
      </w:r>
      <w:r w:rsidR="00AC33D6">
        <w:rPr>
          <w:rFonts w:asciiTheme="minorEastAsia" w:eastAsiaTheme="minorEastAsia" w:hAnsiTheme="minorEastAsia" w:hint="eastAsia"/>
          <w:sz w:val="24"/>
        </w:rPr>
        <w:t xml:space="preserve">  井长源</w:t>
      </w:r>
    </w:p>
    <w:p w:rsidR="00F33E25" w:rsidRDefault="004B46A8">
      <w:pPr>
        <w:spacing w:line="360" w:lineRule="auto"/>
        <w:rPr>
          <w:rFonts w:asciiTheme="minorEastAsia" w:eastAsiaTheme="minorEastAsia" w:hAnsiTheme="minorEastAsia"/>
          <w:sz w:val="24"/>
        </w:rPr>
      </w:pPr>
      <w:r>
        <w:rPr>
          <w:rFonts w:asciiTheme="minorEastAsia" w:eastAsiaTheme="minorEastAsia" w:hAnsiTheme="minorEastAsia" w:hint="eastAsia"/>
          <w:sz w:val="24"/>
        </w:rPr>
        <w:t>主要审查人：</w:t>
      </w:r>
      <w:r w:rsidR="009A790B">
        <w:rPr>
          <w:rFonts w:asciiTheme="minorEastAsia" w:eastAsiaTheme="minorEastAsia" w:hAnsiTheme="minorEastAsia" w:hint="eastAsia"/>
          <w:sz w:val="24"/>
        </w:rPr>
        <w:t>李</w:t>
      </w:r>
      <w:r w:rsidR="009F2854">
        <w:rPr>
          <w:rFonts w:asciiTheme="minorEastAsia" w:eastAsiaTheme="minorEastAsia" w:hAnsiTheme="minorEastAsia" w:hint="eastAsia"/>
          <w:sz w:val="24"/>
        </w:rPr>
        <w:t xml:space="preserve">  </w:t>
      </w:r>
      <w:r w:rsidR="009A790B">
        <w:rPr>
          <w:rFonts w:asciiTheme="minorEastAsia" w:eastAsiaTheme="minorEastAsia" w:hAnsiTheme="minorEastAsia" w:hint="eastAsia"/>
          <w:sz w:val="24"/>
        </w:rPr>
        <w:t xml:space="preserve">宁 </w:t>
      </w:r>
      <w:r w:rsidR="009F2854">
        <w:rPr>
          <w:rFonts w:asciiTheme="minorEastAsia" w:eastAsiaTheme="minorEastAsia" w:hAnsiTheme="minorEastAsia" w:hint="eastAsia"/>
          <w:sz w:val="24"/>
        </w:rPr>
        <w:t xml:space="preserve"> </w:t>
      </w:r>
      <w:r w:rsidR="009A790B">
        <w:rPr>
          <w:rFonts w:asciiTheme="minorEastAsia" w:eastAsiaTheme="minorEastAsia" w:hAnsiTheme="minorEastAsia" w:hint="eastAsia"/>
          <w:sz w:val="24"/>
        </w:rPr>
        <w:t>任</w:t>
      </w:r>
      <w:r w:rsidR="009F2854">
        <w:rPr>
          <w:rFonts w:asciiTheme="minorEastAsia" w:eastAsiaTheme="minorEastAsia" w:hAnsiTheme="minorEastAsia" w:hint="eastAsia"/>
          <w:sz w:val="24"/>
        </w:rPr>
        <w:t xml:space="preserve">  </w:t>
      </w:r>
      <w:r w:rsidR="009A790B">
        <w:rPr>
          <w:rFonts w:asciiTheme="minorEastAsia" w:eastAsiaTheme="minorEastAsia" w:hAnsiTheme="minorEastAsia" w:hint="eastAsia"/>
          <w:sz w:val="24"/>
        </w:rPr>
        <w:t xml:space="preserve">禄 </w:t>
      </w:r>
      <w:r w:rsidR="009F2854">
        <w:rPr>
          <w:rFonts w:asciiTheme="minorEastAsia" w:eastAsiaTheme="minorEastAsia" w:hAnsiTheme="minorEastAsia" w:hint="eastAsia"/>
          <w:sz w:val="24"/>
        </w:rPr>
        <w:t xml:space="preserve"> </w:t>
      </w:r>
      <w:r w:rsidR="009A790B">
        <w:rPr>
          <w:rFonts w:asciiTheme="minorEastAsia" w:eastAsiaTheme="minorEastAsia" w:hAnsiTheme="minorEastAsia" w:hint="eastAsia"/>
          <w:sz w:val="24"/>
        </w:rPr>
        <w:t>王总辉</w:t>
      </w:r>
      <w:r w:rsidR="009F2854">
        <w:rPr>
          <w:rFonts w:asciiTheme="minorEastAsia" w:eastAsiaTheme="minorEastAsia" w:hAnsiTheme="minorEastAsia" w:hint="eastAsia"/>
          <w:sz w:val="24"/>
        </w:rPr>
        <w:t xml:space="preserve"> </w:t>
      </w:r>
      <w:r w:rsidR="009A790B">
        <w:rPr>
          <w:rFonts w:asciiTheme="minorEastAsia" w:eastAsiaTheme="minorEastAsia" w:hAnsiTheme="minorEastAsia" w:hint="eastAsia"/>
          <w:sz w:val="24"/>
        </w:rPr>
        <w:t xml:space="preserve"> 李当生</w:t>
      </w:r>
      <w:r w:rsidR="009F2854">
        <w:rPr>
          <w:rFonts w:asciiTheme="minorEastAsia" w:eastAsiaTheme="minorEastAsia" w:hAnsiTheme="minorEastAsia" w:hint="eastAsia"/>
          <w:sz w:val="24"/>
        </w:rPr>
        <w:t xml:space="preserve"> </w:t>
      </w:r>
      <w:r w:rsidR="009A790B">
        <w:rPr>
          <w:rFonts w:asciiTheme="minorEastAsia" w:eastAsiaTheme="minorEastAsia" w:hAnsiTheme="minorEastAsia" w:hint="eastAsia"/>
          <w:sz w:val="24"/>
        </w:rPr>
        <w:t xml:space="preserve"> 付安元</w:t>
      </w:r>
    </w:p>
    <w:p w:rsidR="00B12E21" w:rsidRDefault="00F33E25">
      <w:pPr>
        <w:spacing w:line="360" w:lineRule="auto"/>
        <w:rPr>
          <w:rFonts w:asciiTheme="minorEastAsia" w:eastAsiaTheme="minorEastAsia" w:hAnsiTheme="minorEastAsia"/>
          <w:sz w:val="24"/>
        </w:rPr>
      </w:pPr>
      <w:r>
        <w:rPr>
          <w:rFonts w:asciiTheme="minorEastAsia" w:eastAsiaTheme="minorEastAsia" w:hAnsiTheme="minorEastAsia" w:hint="eastAsia"/>
          <w:sz w:val="24"/>
        </w:rPr>
        <w:t xml:space="preserve">          </w:t>
      </w:r>
      <w:r w:rsidR="009F2854">
        <w:rPr>
          <w:rFonts w:asciiTheme="minorEastAsia" w:eastAsiaTheme="minorEastAsia" w:hAnsiTheme="minorEastAsia" w:hint="eastAsia"/>
          <w:sz w:val="24"/>
        </w:rPr>
        <w:t xml:space="preserve"> </w:t>
      </w:r>
      <w:r w:rsidR="009A790B">
        <w:rPr>
          <w:rFonts w:asciiTheme="minorEastAsia" w:eastAsiaTheme="minorEastAsia" w:hAnsiTheme="minorEastAsia" w:hint="eastAsia"/>
          <w:sz w:val="24"/>
        </w:rPr>
        <w:t xml:space="preserve"> 张</w:t>
      </w:r>
      <w:r w:rsidR="008E0327">
        <w:rPr>
          <w:rFonts w:asciiTheme="minorEastAsia" w:eastAsiaTheme="minorEastAsia" w:hAnsiTheme="minorEastAsia" w:hint="eastAsia"/>
          <w:sz w:val="24"/>
        </w:rPr>
        <w:t xml:space="preserve">  </w:t>
      </w:r>
      <w:r w:rsidR="009A790B">
        <w:rPr>
          <w:rFonts w:asciiTheme="minorEastAsia" w:eastAsiaTheme="minorEastAsia" w:hAnsiTheme="minorEastAsia" w:hint="eastAsia"/>
          <w:sz w:val="24"/>
        </w:rPr>
        <w:t xml:space="preserve">巍 </w:t>
      </w:r>
      <w:r w:rsidR="009F2854">
        <w:rPr>
          <w:rFonts w:asciiTheme="minorEastAsia" w:eastAsiaTheme="minorEastAsia" w:hAnsiTheme="minorEastAsia" w:hint="eastAsia"/>
          <w:sz w:val="24"/>
        </w:rPr>
        <w:t xml:space="preserve"> </w:t>
      </w:r>
      <w:r w:rsidR="009A790B">
        <w:rPr>
          <w:rFonts w:asciiTheme="minorEastAsia" w:eastAsiaTheme="minorEastAsia" w:hAnsiTheme="minorEastAsia" w:hint="eastAsia"/>
          <w:sz w:val="24"/>
        </w:rPr>
        <w:t>王启玲</w:t>
      </w:r>
      <w:r w:rsidR="009F2854">
        <w:rPr>
          <w:rFonts w:asciiTheme="minorEastAsia" w:eastAsiaTheme="minorEastAsia" w:hAnsiTheme="minorEastAsia" w:hint="eastAsia"/>
          <w:sz w:val="24"/>
        </w:rPr>
        <w:t xml:space="preserve"> </w:t>
      </w:r>
      <w:r w:rsidR="000B1716">
        <w:rPr>
          <w:rFonts w:asciiTheme="minorEastAsia" w:eastAsiaTheme="minorEastAsia" w:hAnsiTheme="minorEastAsia" w:hint="eastAsia"/>
          <w:sz w:val="24"/>
        </w:rPr>
        <w:t xml:space="preserve"> 王春堂</w:t>
      </w:r>
      <w:r>
        <w:rPr>
          <w:rFonts w:asciiTheme="minorEastAsia" w:eastAsiaTheme="minorEastAsia" w:hAnsiTheme="minorEastAsia" w:hint="eastAsia"/>
          <w:sz w:val="24"/>
        </w:rPr>
        <w:t xml:space="preserve">  蒋世林</w:t>
      </w:r>
      <w:r w:rsidR="005252EC">
        <w:rPr>
          <w:rFonts w:asciiTheme="minorEastAsia" w:eastAsiaTheme="minorEastAsia" w:hAnsiTheme="minorEastAsia" w:hint="eastAsia"/>
          <w:sz w:val="24"/>
        </w:rPr>
        <w:t xml:space="preserve">  </w:t>
      </w:r>
      <w:r w:rsidR="005A4488" w:rsidRPr="005A4488">
        <w:rPr>
          <w:rFonts w:asciiTheme="minorEastAsia" w:eastAsiaTheme="minorEastAsia" w:hAnsiTheme="minorEastAsia" w:hint="eastAsia"/>
          <w:sz w:val="24"/>
        </w:rPr>
        <w:t>王方琳</w:t>
      </w:r>
    </w:p>
    <w:p w:rsidR="005A4488" w:rsidRPr="005A4488" w:rsidRDefault="005A4488">
      <w:pPr>
        <w:spacing w:line="360" w:lineRule="auto"/>
        <w:rPr>
          <w:rFonts w:asciiTheme="minorEastAsia" w:eastAsiaTheme="minorEastAsia" w:hAnsiTheme="minorEastAsia"/>
          <w:sz w:val="24"/>
        </w:rPr>
      </w:pPr>
      <w:r>
        <w:rPr>
          <w:rFonts w:asciiTheme="minorEastAsia" w:eastAsiaTheme="minorEastAsia" w:hAnsiTheme="minorEastAsia" w:hint="eastAsia"/>
          <w:sz w:val="24"/>
        </w:rPr>
        <w:t xml:space="preserve">            </w:t>
      </w:r>
      <w:r w:rsidRPr="005A4488">
        <w:rPr>
          <w:rFonts w:asciiTheme="minorEastAsia" w:eastAsiaTheme="minorEastAsia" w:hAnsiTheme="minorEastAsia" w:hint="eastAsia"/>
          <w:sz w:val="24"/>
        </w:rPr>
        <w:t>张业政</w:t>
      </w:r>
      <w:r w:rsidR="00AF29C8">
        <w:rPr>
          <w:rFonts w:asciiTheme="minorEastAsia" w:eastAsiaTheme="minorEastAsia" w:hAnsiTheme="minorEastAsia" w:hint="eastAsia"/>
          <w:sz w:val="24"/>
        </w:rPr>
        <w:t xml:space="preserve">  </w:t>
      </w:r>
    </w:p>
    <w:p w:rsidR="00B12E21" w:rsidRDefault="004B46A8">
      <w:pPr>
        <w:widowControl/>
        <w:jc w:val="left"/>
        <w:rPr>
          <w:rFonts w:asciiTheme="minorEastAsia" w:eastAsiaTheme="minorEastAsia" w:hAnsiTheme="minorEastAsia"/>
          <w:sz w:val="24"/>
        </w:rPr>
      </w:pPr>
      <w:r>
        <w:rPr>
          <w:rFonts w:asciiTheme="minorEastAsia" w:eastAsiaTheme="minorEastAsia" w:hAnsiTheme="minorEastAsia"/>
          <w:sz w:val="24"/>
        </w:rPr>
        <w:br w:type="page"/>
      </w:r>
    </w:p>
    <w:sdt>
      <w:sdtPr>
        <w:rPr>
          <w:rFonts w:ascii="Calibri" w:eastAsia="宋体" w:hAnsi="Calibri" w:cs="Times New Roman"/>
          <w:b w:val="0"/>
          <w:bCs w:val="0"/>
          <w:color w:val="auto"/>
          <w:kern w:val="2"/>
          <w:sz w:val="21"/>
          <w:szCs w:val="24"/>
          <w:lang w:val="zh-CN"/>
        </w:rPr>
        <w:id w:val="3374633"/>
        <w:docPartObj>
          <w:docPartGallery w:val="Table of Contents"/>
          <w:docPartUnique/>
        </w:docPartObj>
      </w:sdtPr>
      <w:sdtEndPr>
        <w:rPr>
          <w:lang w:val="en-US"/>
        </w:rPr>
      </w:sdtEndPr>
      <w:sdtContent>
        <w:p w:rsidR="00B12E21" w:rsidRDefault="004B46A8">
          <w:pPr>
            <w:pStyle w:val="TOC1"/>
            <w:spacing w:line="336" w:lineRule="auto"/>
            <w:jc w:val="center"/>
            <w:rPr>
              <w:rFonts w:asciiTheme="minorEastAsia" w:eastAsiaTheme="minorEastAsia" w:hAnsiTheme="minorEastAsia"/>
              <w:color w:val="auto"/>
              <w:sz w:val="24"/>
              <w:szCs w:val="24"/>
            </w:rPr>
          </w:pPr>
          <w:r>
            <w:rPr>
              <w:rFonts w:ascii="黑体" w:eastAsia="黑体" w:hAnsi="黑体"/>
              <w:color w:val="auto"/>
              <w:lang w:val="zh-CN"/>
            </w:rPr>
            <w:t>目</w:t>
          </w:r>
          <w:r>
            <w:rPr>
              <w:rFonts w:ascii="黑体" w:eastAsia="黑体" w:hAnsi="黑体" w:hint="eastAsia"/>
              <w:color w:val="auto"/>
              <w:lang w:val="zh-CN"/>
            </w:rPr>
            <w:t xml:space="preserve"> 次</w:t>
          </w:r>
        </w:p>
        <w:p w:rsidR="00243B9B" w:rsidRPr="009E72A2" w:rsidRDefault="00091FEE" w:rsidP="009E72A2">
          <w:pPr>
            <w:pStyle w:val="10"/>
            <w:spacing w:line="336" w:lineRule="auto"/>
            <w:rPr>
              <w:rFonts w:asciiTheme="minorEastAsia" w:eastAsiaTheme="minorEastAsia" w:hAnsiTheme="minorEastAsia" w:cstheme="minorBidi"/>
              <w:noProof/>
              <w:sz w:val="24"/>
            </w:rPr>
          </w:pPr>
          <w:r w:rsidRPr="00274DC9">
            <w:rPr>
              <w:rFonts w:asciiTheme="minorEastAsia" w:eastAsiaTheme="minorEastAsia" w:hAnsiTheme="minorEastAsia"/>
              <w:sz w:val="24"/>
            </w:rPr>
            <w:fldChar w:fldCharType="begin"/>
          </w:r>
          <w:r w:rsidR="004B46A8" w:rsidRPr="00274DC9">
            <w:rPr>
              <w:rFonts w:asciiTheme="minorEastAsia" w:eastAsiaTheme="minorEastAsia" w:hAnsiTheme="minorEastAsia"/>
              <w:sz w:val="24"/>
            </w:rPr>
            <w:instrText xml:space="preserve"> TOC \o "1-3" \h \z \u </w:instrText>
          </w:r>
          <w:r w:rsidRPr="00274DC9">
            <w:rPr>
              <w:rFonts w:asciiTheme="minorEastAsia" w:eastAsiaTheme="minorEastAsia" w:hAnsiTheme="minorEastAsia"/>
              <w:sz w:val="24"/>
            </w:rPr>
            <w:fldChar w:fldCharType="separate"/>
          </w:r>
          <w:hyperlink w:anchor="_Toc533846602" w:history="1">
            <w:r w:rsidR="00243B9B" w:rsidRPr="009E72A2">
              <w:rPr>
                <w:rStyle w:val="ac"/>
                <w:rFonts w:asciiTheme="minorEastAsia" w:eastAsiaTheme="minorEastAsia" w:hAnsiTheme="minorEastAsia"/>
                <w:noProof/>
                <w:sz w:val="24"/>
              </w:rPr>
              <w:t xml:space="preserve">1  </w:t>
            </w:r>
            <w:r w:rsidR="00243B9B" w:rsidRPr="009E72A2">
              <w:rPr>
                <w:rStyle w:val="ac"/>
                <w:rFonts w:asciiTheme="minorEastAsia" w:eastAsiaTheme="minorEastAsia" w:hAnsiTheme="minorEastAsia" w:hint="eastAsia"/>
                <w:noProof/>
                <w:sz w:val="24"/>
              </w:rPr>
              <w:t>总</w:t>
            </w:r>
            <w:r w:rsidR="00243B9B" w:rsidRPr="009E72A2">
              <w:rPr>
                <w:rStyle w:val="ac"/>
                <w:rFonts w:asciiTheme="minorEastAsia" w:eastAsiaTheme="minorEastAsia" w:hAnsiTheme="minorEastAsia"/>
                <w:noProof/>
                <w:sz w:val="24"/>
              </w:rPr>
              <w:t xml:space="preserve"> </w:t>
            </w:r>
            <w:r w:rsidR="00243B9B" w:rsidRPr="009E72A2">
              <w:rPr>
                <w:rStyle w:val="ac"/>
                <w:rFonts w:asciiTheme="minorEastAsia" w:eastAsiaTheme="minorEastAsia" w:hAnsiTheme="minorEastAsia" w:hint="eastAsia"/>
                <w:noProof/>
                <w:sz w:val="24"/>
              </w:rPr>
              <w:t>则</w:t>
            </w:r>
            <w:r w:rsidR="00243B9B" w:rsidRPr="009E72A2">
              <w:rPr>
                <w:rFonts w:asciiTheme="minorEastAsia" w:eastAsiaTheme="minorEastAsia" w:hAnsiTheme="minorEastAsia"/>
                <w:noProof/>
                <w:webHidden/>
                <w:sz w:val="24"/>
              </w:rPr>
              <w:tab/>
            </w:r>
            <w:r w:rsidRPr="009E72A2">
              <w:rPr>
                <w:rFonts w:asciiTheme="minorEastAsia" w:eastAsiaTheme="minorEastAsia" w:hAnsiTheme="minorEastAsia"/>
                <w:noProof/>
                <w:webHidden/>
                <w:sz w:val="24"/>
              </w:rPr>
              <w:fldChar w:fldCharType="begin"/>
            </w:r>
            <w:r w:rsidR="00243B9B" w:rsidRPr="009E72A2">
              <w:rPr>
                <w:rFonts w:asciiTheme="minorEastAsia" w:eastAsiaTheme="minorEastAsia" w:hAnsiTheme="minorEastAsia"/>
                <w:noProof/>
                <w:webHidden/>
                <w:sz w:val="24"/>
              </w:rPr>
              <w:instrText xml:space="preserve"> PAGEREF _Toc533846602 \h </w:instrText>
            </w:r>
            <w:r w:rsidRPr="009E72A2">
              <w:rPr>
                <w:rFonts w:asciiTheme="minorEastAsia" w:eastAsiaTheme="minorEastAsia" w:hAnsiTheme="minorEastAsia"/>
                <w:noProof/>
                <w:webHidden/>
                <w:sz w:val="24"/>
              </w:rPr>
            </w:r>
            <w:r w:rsidRPr="009E72A2">
              <w:rPr>
                <w:rFonts w:asciiTheme="minorEastAsia" w:eastAsiaTheme="minorEastAsia" w:hAnsiTheme="minorEastAsia"/>
                <w:noProof/>
                <w:webHidden/>
                <w:sz w:val="24"/>
              </w:rPr>
              <w:fldChar w:fldCharType="separate"/>
            </w:r>
            <w:r w:rsidR="00243B9B" w:rsidRPr="009E72A2">
              <w:rPr>
                <w:rFonts w:asciiTheme="minorEastAsia" w:eastAsiaTheme="minorEastAsia" w:hAnsiTheme="minorEastAsia"/>
                <w:noProof/>
                <w:webHidden/>
                <w:sz w:val="24"/>
              </w:rPr>
              <w:t>3</w:t>
            </w:r>
            <w:r w:rsidRPr="009E72A2">
              <w:rPr>
                <w:rFonts w:asciiTheme="minorEastAsia" w:eastAsiaTheme="minorEastAsia" w:hAnsiTheme="minorEastAsia"/>
                <w:noProof/>
                <w:webHidden/>
                <w:sz w:val="24"/>
              </w:rPr>
              <w:fldChar w:fldCharType="end"/>
            </w:r>
          </w:hyperlink>
        </w:p>
        <w:p w:rsidR="00243B9B" w:rsidRPr="009E72A2" w:rsidRDefault="00091FEE" w:rsidP="009E72A2">
          <w:pPr>
            <w:pStyle w:val="10"/>
            <w:spacing w:line="336" w:lineRule="auto"/>
            <w:rPr>
              <w:rFonts w:asciiTheme="minorEastAsia" w:eastAsiaTheme="minorEastAsia" w:hAnsiTheme="minorEastAsia" w:cstheme="minorBidi"/>
              <w:noProof/>
              <w:sz w:val="24"/>
            </w:rPr>
          </w:pPr>
          <w:hyperlink w:anchor="_Toc533846603" w:history="1">
            <w:r w:rsidR="00243B9B" w:rsidRPr="009E72A2">
              <w:rPr>
                <w:rStyle w:val="ac"/>
                <w:rFonts w:asciiTheme="minorEastAsia" w:eastAsiaTheme="minorEastAsia" w:hAnsiTheme="minorEastAsia"/>
                <w:noProof/>
                <w:sz w:val="24"/>
              </w:rPr>
              <w:t xml:space="preserve">2  </w:t>
            </w:r>
            <w:r w:rsidR="00243B9B" w:rsidRPr="009E72A2">
              <w:rPr>
                <w:rStyle w:val="ac"/>
                <w:rFonts w:asciiTheme="minorEastAsia" w:eastAsiaTheme="minorEastAsia" w:hAnsiTheme="minorEastAsia" w:hint="eastAsia"/>
                <w:noProof/>
                <w:sz w:val="24"/>
              </w:rPr>
              <w:t>建筑专业</w:t>
            </w:r>
            <w:r w:rsidR="00243B9B" w:rsidRPr="009E72A2">
              <w:rPr>
                <w:rFonts w:asciiTheme="minorEastAsia" w:eastAsiaTheme="minorEastAsia" w:hAnsiTheme="minorEastAsia"/>
                <w:noProof/>
                <w:webHidden/>
                <w:sz w:val="24"/>
              </w:rPr>
              <w:tab/>
            </w:r>
            <w:r w:rsidRPr="009E72A2">
              <w:rPr>
                <w:rFonts w:asciiTheme="minorEastAsia" w:eastAsiaTheme="minorEastAsia" w:hAnsiTheme="minorEastAsia"/>
                <w:noProof/>
                <w:webHidden/>
                <w:sz w:val="24"/>
              </w:rPr>
              <w:fldChar w:fldCharType="begin"/>
            </w:r>
            <w:r w:rsidR="00243B9B" w:rsidRPr="009E72A2">
              <w:rPr>
                <w:rFonts w:asciiTheme="minorEastAsia" w:eastAsiaTheme="minorEastAsia" w:hAnsiTheme="minorEastAsia"/>
                <w:noProof/>
                <w:webHidden/>
                <w:sz w:val="24"/>
              </w:rPr>
              <w:instrText xml:space="preserve"> PAGEREF _Toc533846603 \h </w:instrText>
            </w:r>
            <w:r w:rsidRPr="009E72A2">
              <w:rPr>
                <w:rFonts w:asciiTheme="minorEastAsia" w:eastAsiaTheme="minorEastAsia" w:hAnsiTheme="minorEastAsia"/>
                <w:noProof/>
                <w:webHidden/>
                <w:sz w:val="24"/>
              </w:rPr>
            </w:r>
            <w:r w:rsidRPr="009E72A2">
              <w:rPr>
                <w:rFonts w:asciiTheme="minorEastAsia" w:eastAsiaTheme="minorEastAsia" w:hAnsiTheme="minorEastAsia"/>
                <w:noProof/>
                <w:webHidden/>
                <w:sz w:val="24"/>
              </w:rPr>
              <w:fldChar w:fldCharType="separate"/>
            </w:r>
            <w:r w:rsidR="00243B9B" w:rsidRPr="009E72A2">
              <w:rPr>
                <w:rFonts w:asciiTheme="minorEastAsia" w:eastAsiaTheme="minorEastAsia" w:hAnsiTheme="minorEastAsia"/>
                <w:noProof/>
                <w:webHidden/>
                <w:sz w:val="24"/>
              </w:rPr>
              <w:t>4</w:t>
            </w:r>
            <w:r w:rsidRPr="009E72A2">
              <w:rPr>
                <w:rFonts w:asciiTheme="minorEastAsia" w:eastAsiaTheme="minorEastAsia" w:hAnsiTheme="minorEastAsia"/>
                <w:noProof/>
                <w:webHidden/>
                <w:sz w:val="24"/>
              </w:rPr>
              <w:fldChar w:fldCharType="end"/>
            </w:r>
          </w:hyperlink>
        </w:p>
        <w:p w:rsidR="00243B9B" w:rsidRPr="009E72A2" w:rsidRDefault="00091FEE" w:rsidP="009E72A2">
          <w:pPr>
            <w:pStyle w:val="20"/>
            <w:rPr>
              <w:rFonts w:asciiTheme="minorEastAsia" w:eastAsiaTheme="minorEastAsia" w:hAnsiTheme="minorEastAsia" w:cstheme="minorBidi"/>
              <w:noProof/>
              <w:sz w:val="24"/>
            </w:rPr>
          </w:pPr>
          <w:hyperlink w:anchor="_Toc533846604" w:history="1">
            <w:r w:rsidR="00243B9B" w:rsidRPr="009E72A2">
              <w:rPr>
                <w:rStyle w:val="ac"/>
                <w:rFonts w:asciiTheme="minorEastAsia" w:eastAsiaTheme="minorEastAsia" w:hAnsiTheme="minorEastAsia"/>
                <w:noProof/>
                <w:sz w:val="24"/>
              </w:rPr>
              <w:t xml:space="preserve">2.1  </w:t>
            </w:r>
            <w:r w:rsidR="00243B9B" w:rsidRPr="009E72A2">
              <w:rPr>
                <w:rStyle w:val="ac"/>
                <w:rFonts w:asciiTheme="minorEastAsia" w:eastAsiaTheme="minorEastAsia" w:hAnsiTheme="minorEastAsia" w:hint="eastAsia"/>
                <w:noProof/>
                <w:sz w:val="24"/>
              </w:rPr>
              <w:t>装配混凝土建筑设计专篇</w:t>
            </w:r>
            <w:r w:rsidR="00243B9B" w:rsidRPr="009E72A2">
              <w:rPr>
                <w:rFonts w:asciiTheme="minorEastAsia" w:eastAsiaTheme="minorEastAsia" w:hAnsiTheme="minorEastAsia"/>
                <w:noProof/>
                <w:webHidden/>
                <w:sz w:val="24"/>
              </w:rPr>
              <w:tab/>
            </w:r>
            <w:r w:rsidRPr="009E72A2">
              <w:rPr>
                <w:rFonts w:asciiTheme="minorEastAsia" w:eastAsiaTheme="minorEastAsia" w:hAnsiTheme="minorEastAsia"/>
                <w:noProof/>
                <w:webHidden/>
                <w:sz w:val="24"/>
              </w:rPr>
              <w:fldChar w:fldCharType="begin"/>
            </w:r>
            <w:r w:rsidR="00243B9B" w:rsidRPr="009E72A2">
              <w:rPr>
                <w:rFonts w:asciiTheme="minorEastAsia" w:eastAsiaTheme="minorEastAsia" w:hAnsiTheme="minorEastAsia"/>
                <w:noProof/>
                <w:webHidden/>
                <w:sz w:val="24"/>
              </w:rPr>
              <w:instrText xml:space="preserve"> PAGEREF _Toc533846604 \h </w:instrText>
            </w:r>
            <w:r w:rsidRPr="009E72A2">
              <w:rPr>
                <w:rFonts w:asciiTheme="minorEastAsia" w:eastAsiaTheme="minorEastAsia" w:hAnsiTheme="minorEastAsia"/>
                <w:noProof/>
                <w:webHidden/>
                <w:sz w:val="24"/>
              </w:rPr>
            </w:r>
            <w:r w:rsidRPr="009E72A2">
              <w:rPr>
                <w:rFonts w:asciiTheme="minorEastAsia" w:eastAsiaTheme="minorEastAsia" w:hAnsiTheme="minorEastAsia"/>
                <w:noProof/>
                <w:webHidden/>
                <w:sz w:val="24"/>
              </w:rPr>
              <w:fldChar w:fldCharType="separate"/>
            </w:r>
            <w:r w:rsidR="00243B9B" w:rsidRPr="009E72A2">
              <w:rPr>
                <w:rFonts w:asciiTheme="minorEastAsia" w:eastAsiaTheme="minorEastAsia" w:hAnsiTheme="minorEastAsia"/>
                <w:noProof/>
                <w:webHidden/>
                <w:sz w:val="24"/>
              </w:rPr>
              <w:t>4</w:t>
            </w:r>
            <w:r w:rsidRPr="009E72A2">
              <w:rPr>
                <w:rFonts w:asciiTheme="minorEastAsia" w:eastAsiaTheme="minorEastAsia" w:hAnsiTheme="minorEastAsia"/>
                <w:noProof/>
                <w:webHidden/>
                <w:sz w:val="24"/>
              </w:rPr>
              <w:fldChar w:fldCharType="end"/>
            </w:r>
          </w:hyperlink>
        </w:p>
        <w:p w:rsidR="00243B9B" w:rsidRPr="009E72A2" w:rsidRDefault="00091FEE" w:rsidP="009E72A2">
          <w:pPr>
            <w:pStyle w:val="20"/>
            <w:rPr>
              <w:rFonts w:asciiTheme="minorEastAsia" w:eastAsiaTheme="minorEastAsia" w:hAnsiTheme="minorEastAsia" w:cstheme="minorBidi"/>
              <w:noProof/>
              <w:sz w:val="24"/>
            </w:rPr>
          </w:pPr>
          <w:hyperlink w:anchor="_Toc533846605" w:history="1">
            <w:r w:rsidR="00243B9B" w:rsidRPr="009E72A2">
              <w:rPr>
                <w:rStyle w:val="ac"/>
                <w:rFonts w:asciiTheme="minorEastAsia" w:eastAsiaTheme="minorEastAsia" w:hAnsiTheme="minorEastAsia"/>
                <w:noProof/>
                <w:sz w:val="24"/>
              </w:rPr>
              <w:t xml:space="preserve">2.2  </w:t>
            </w:r>
            <w:r w:rsidR="00243B9B" w:rsidRPr="009E72A2">
              <w:rPr>
                <w:rStyle w:val="ac"/>
                <w:rFonts w:asciiTheme="minorEastAsia" w:eastAsiaTheme="minorEastAsia" w:hAnsiTheme="minorEastAsia" w:hint="eastAsia"/>
                <w:noProof/>
                <w:sz w:val="24"/>
              </w:rPr>
              <w:t>专项说明</w:t>
            </w:r>
            <w:r w:rsidR="00243B9B" w:rsidRPr="009E72A2">
              <w:rPr>
                <w:rFonts w:asciiTheme="minorEastAsia" w:eastAsiaTheme="minorEastAsia" w:hAnsiTheme="minorEastAsia"/>
                <w:noProof/>
                <w:webHidden/>
                <w:sz w:val="24"/>
              </w:rPr>
              <w:tab/>
            </w:r>
            <w:r w:rsidRPr="009E72A2">
              <w:rPr>
                <w:rFonts w:asciiTheme="minorEastAsia" w:eastAsiaTheme="minorEastAsia" w:hAnsiTheme="minorEastAsia"/>
                <w:noProof/>
                <w:webHidden/>
                <w:sz w:val="24"/>
              </w:rPr>
              <w:fldChar w:fldCharType="begin"/>
            </w:r>
            <w:r w:rsidR="00243B9B" w:rsidRPr="009E72A2">
              <w:rPr>
                <w:rFonts w:asciiTheme="minorEastAsia" w:eastAsiaTheme="minorEastAsia" w:hAnsiTheme="minorEastAsia"/>
                <w:noProof/>
                <w:webHidden/>
                <w:sz w:val="24"/>
              </w:rPr>
              <w:instrText xml:space="preserve"> PAGEREF _Toc533846605 \h </w:instrText>
            </w:r>
            <w:r w:rsidRPr="009E72A2">
              <w:rPr>
                <w:rFonts w:asciiTheme="minorEastAsia" w:eastAsiaTheme="minorEastAsia" w:hAnsiTheme="minorEastAsia"/>
                <w:noProof/>
                <w:webHidden/>
                <w:sz w:val="24"/>
              </w:rPr>
            </w:r>
            <w:r w:rsidRPr="009E72A2">
              <w:rPr>
                <w:rFonts w:asciiTheme="minorEastAsia" w:eastAsiaTheme="minorEastAsia" w:hAnsiTheme="minorEastAsia"/>
                <w:noProof/>
                <w:webHidden/>
                <w:sz w:val="24"/>
              </w:rPr>
              <w:fldChar w:fldCharType="separate"/>
            </w:r>
            <w:r w:rsidR="00243B9B" w:rsidRPr="009E72A2">
              <w:rPr>
                <w:rFonts w:asciiTheme="minorEastAsia" w:eastAsiaTheme="minorEastAsia" w:hAnsiTheme="minorEastAsia"/>
                <w:noProof/>
                <w:webHidden/>
                <w:sz w:val="24"/>
              </w:rPr>
              <w:t>5</w:t>
            </w:r>
            <w:r w:rsidRPr="009E72A2">
              <w:rPr>
                <w:rFonts w:asciiTheme="minorEastAsia" w:eastAsiaTheme="minorEastAsia" w:hAnsiTheme="minorEastAsia"/>
                <w:noProof/>
                <w:webHidden/>
                <w:sz w:val="24"/>
              </w:rPr>
              <w:fldChar w:fldCharType="end"/>
            </w:r>
          </w:hyperlink>
        </w:p>
        <w:p w:rsidR="00243B9B" w:rsidRPr="009E72A2" w:rsidRDefault="00091FEE" w:rsidP="009E72A2">
          <w:pPr>
            <w:pStyle w:val="20"/>
            <w:rPr>
              <w:rFonts w:asciiTheme="minorEastAsia" w:eastAsiaTheme="minorEastAsia" w:hAnsiTheme="minorEastAsia" w:cstheme="minorBidi"/>
              <w:noProof/>
              <w:sz w:val="24"/>
            </w:rPr>
          </w:pPr>
          <w:hyperlink w:anchor="_Toc533846606" w:history="1">
            <w:r w:rsidR="00243B9B" w:rsidRPr="009E72A2">
              <w:rPr>
                <w:rStyle w:val="ac"/>
                <w:rFonts w:asciiTheme="minorEastAsia" w:eastAsiaTheme="minorEastAsia" w:hAnsiTheme="minorEastAsia"/>
                <w:noProof/>
                <w:sz w:val="24"/>
              </w:rPr>
              <w:t xml:space="preserve">2.3  </w:t>
            </w:r>
            <w:r w:rsidR="00243B9B" w:rsidRPr="009E72A2">
              <w:rPr>
                <w:rStyle w:val="ac"/>
                <w:rFonts w:asciiTheme="minorEastAsia" w:eastAsiaTheme="minorEastAsia" w:hAnsiTheme="minorEastAsia" w:hint="eastAsia"/>
                <w:noProof/>
                <w:sz w:val="24"/>
              </w:rPr>
              <w:t>总平面图</w:t>
            </w:r>
            <w:r w:rsidR="00243B9B" w:rsidRPr="009E72A2">
              <w:rPr>
                <w:rFonts w:asciiTheme="minorEastAsia" w:eastAsiaTheme="minorEastAsia" w:hAnsiTheme="minorEastAsia"/>
                <w:noProof/>
                <w:webHidden/>
                <w:sz w:val="24"/>
              </w:rPr>
              <w:tab/>
            </w:r>
            <w:r w:rsidRPr="009E72A2">
              <w:rPr>
                <w:rFonts w:asciiTheme="minorEastAsia" w:eastAsiaTheme="minorEastAsia" w:hAnsiTheme="minorEastAsia"/>
                <w:noProof/>
                <w:webHidden/>
                <w:sz w:val="24"/>
              </w:rPr>
              <w:fldChar w:fldCharType="begin"/>
            </w:r>
            <w:r w:rsidR="00243B9B" w:rsidRPr="009E72A2">
              <w:rPr>
                <w:rFonts w:asciiTheme="minorEastAsia" w:eastAsiaTheme="minorEastAsia" w:hAnsiTheme="minorEastAsia"/>
                <w:noProof/>
                <w:webHidden/>
                <w:sz w:val="24"/>
              </w:rPr>
              <w:instrText xml:space="preserve"> PAGEREF _Toc533846606 \h </w:instrText>
            </w:r>
            <w:r w:rsidRPr="009E72A2">
              <w:rPr>
                <w:rFonts w:asciiTheme="minorEastAsia" w:eastAsiaTheme="minorEastAsia" w:hAnsiTheme="minorEastAsia"/>
                <w:noProof/>
                <w:webHidden/>
                <w:sz w:val="24"/>
              </w:rPr>
            </w:r>
            <w:r w:rsidRPr="009E72A2">
              <w:rPr>
                <w:rFonts w:asciiTheme="minorEastAsia" w:eastAsiaTheme="minorEastAsia" w:hAnsiTheme="minorEastAsia"/>
                <w:noProof/>
                <w:webHidden/>
                <w:sz w:val="24"/>
              </w:rPr>
              <w:fldChar w:fldCharType="separate"/>
            </w:r>
            <w:r w:rsidR="00243B9B" w:rsidRPr="009E72A2">
              <w:rPr>
                <w:rFonts w:asciiTheme="minorEastAsia" w:eastAsiaTheme="minorEastAsia" w:hAnsiTheme="minorEastAsia"/>
                <w:noProof/>
                <w:webHidden/>
                <w:sz w:val="24"/>
              </w:rPr>
              <w:t>5</w:t>
            </w:r>
            <w:r w:rsidRPr="009E72A2">
              <w:rPr>
                <w:rFonts w:asciiTheme="minorEastAsia" w:eastAsiaTheme="minorEastAsia" w:hAnsiTheme="minorEastAsia"/>
                <w:noProof/>
                <w:webHidden/>
                <w:sz w:val="24"/>
              </w:rPr>
              <w:fldChar w:fldCharType="end"/>
            </w:r>
          </w:hyperlink>
        </w:p>
        <w:p w:rsidR="00243B9B" w:rsidRPr="009E72A2" w:rsidRDefault="00091FEE" w:rsidP="009E72A2">
          <w:pPr>
            <w:pStyle w:val="20"/>
            <w:rPr>
              <w:rFonts w:asciiTheme="minorEastAsia" w:eastAsiaTheme="minorEastAsia" w:hAnsiTheme="minorEastAsia" w:cstheme="minorBidi"/>
              <w:noProof/>
              <w:sz w:val="24"/>
            </w:rPr>
          </w:pPr>
          <w:hyperlink w:anchor="_Toc533846607" w:history="1">
            <w:r w:rsidR="00243B9B" w:rsidRPr="009E72A2">
              <w:rPr>
                <w:rStyle w:val="ac"/>
                <w:rFonts w:asciiTheme="minorEastAsia" w:eastAsiaTheme="minorEastAsia" w:hAnsiTheme="minorEastAsia"/>
                <w:noProof/>
                <w:sz w:val="24"/>
              </w:rPr>
              <w:t xml:space="preserve">2.4  </w:t>
            </w:r>
            <w:r w:rsidR="00243B9B" w:rsidRPr="009E72A2">
              <w:rPr>
                <w:rStyle w:val="ac"/>
                <w:rFonts w:asciiTheme="minorEastAsia" w:eastAsiaTheme="minorEastAsia" w:hAnsiTheme="minorEastAsia" w:hint="eastAsia"/>
                <w:noProof/>
                <w:sz w:val="24"/>
              </w:rPr>
              <w:t>平面图</w:t>
            </w:r>
            <w:r w:rsidR="00243B9B" w:rsidRPr="009E72A2">
              <w:rPr>
                <w:rFonts w:asciiTheme="minorEastAsia" w:eastAsiaTheme="minorEastAsia" w:hAnsiTheme="minorEastAsia"/>
                <w:noProof/>
                <w:webHidden/>
                <w:sz w:val="24"/>
              </w:rPr>
              <w:tab/>
            </w:r>
            <w:r w:rsidRPr="009E72A2">
              <w:rPr>
                <w:rFonts w:asciiTheme="minorEastAsia" w:eastAsiaTheme="minorEastAsia" w:hAnsiTheme="minorEastAsia"/>
                <w:noProof/>
                <w:webHidden/>
                <w:sz w:val="24"/>
              </w:rPr>
              <w:fldChar w:fldCharType="begin"/>
            </w:r>
            <w:r w:rsidR="00243B9B" w:rsidRPr="009E72A2">
              <w:rPr>
                <w:rFonts w:asciiTheme="minorEastAsia" w:eastAsiaTheme="minorEastAsia" w:hAnsiTheme="minorEastAsia"/>
                <w:noProof/>
                <w:webHidden/>
                <w:sz w:val="24"/>
              </w:rPr>
              <w:instrText xml:space="preserve"> PAGEREF _Toc533846607 \h </w:instrText>
            </w:r>
            <w:r w:rsidRPr="009E72A2">
              <w:rPr>
                <w:rFonts w:asciiTheme="minorEastAsia" w:eastAsiaTheme="minorEastAsia" w:hAnsiTheme="minorEastAsia"/>
                <w:noProof/>
                <w:webHidden/>
                <w:sz w:val="24"/>
              </w:rPr>
            </w:r>
            <w:r w:rsidRPr="009E72A2">
              <w:rPr>
                <w:rFonts w:asciiTheme="minorEastAsia" w:eastAsiaTheme="minorEastAsia" w:hAnsiTheme="minorEastAsia"/>
                <w:noProof/>
                <w:webHidden/>
                <w:sz w:val="24"/>
              </w:rPr>
              <w:fldChar w:fldCharType="separate"/>
            </w:r>
            <w:r w:rsidR="00243B9B" w:rsidRPr="009E72A2">
              <w:rPr>
                <w:rFonts w:asciiTheme="minorEastAsia" w:eastAsiaTheme="minorEastAsia" w:hAnsiTheme="minorEastAsia"/>
                <w:noProof/>
                <w:webHidden/>
                <w:sz w:val="24"/>
              </w:rPr>
              <w:t>5</w:t>
            </w:r>
            <w:r w:rsidRPr="009E72A2">
              <w:rPr>
                <w:rFonts w:asciiTheme="minorEastAsia" w:eastAsiaTheme="minorEastAsia" w:hAnsiTheme="minorEastAsia"/>
                <w:noProof/>
                <w:webHidden/>
                <w:sz w:val="24"/>
              </w:rPr>
              <w:fldChar w:fldCharType="end"/>
            </w:r>
          </w:hyperlink>
        </w:p>
        <w:p w:rsidR="00243B9B" w:rsidRPr="009E72A2" w:rsidRDefault="00091FEE" w:rsidP="009E72A2">
          <w:pPr>
            <w:pStyle w:val="20"/>
            <w:rPr>
              <w:rFonts w:asciiTheme="minorEastAsia" w:eastAsiaTheme="minorEastAsia" w:hAnsiTheme="minorEastAsia" w:cstheme="minorBidi"/>
              <w:noProof/>
              <w:sz w:val="24"/>
            </w:rPr>
          </w:pPr>
          <w:hyperlink w:anchor="_Toc533846608" w:history="1">
            <w:r w:rsidR="00243B9B" w:rsidRPr="009E72A2">
              <w:rPr>
                <w:rStyle w:val="ac"/>
                <w:rFonts w:asciiTheme="minorEastAsia" w:eastAsiaTheme="minorEastAsia" w:hAnsiTheme="minorEastAsia"/>
                <w:noProof/>
                <w:sz w:val="24"/>
              </w:rPr>
              <w:t xml:space="preserve">2.5  </w:t>
            </w:r>
            <w:r w:rsidR="00243B9B" w:rsidRPr="009E72A2">
              <w:rPr>
                <w:rStyle w:val="ac"/>
                <w:rFonts w:asciiTheme="minorEastAsia" w:eastAsiaTheme="minorEastAsia" w:hAnsiTheme="minorEastAsia" w:hint="eastAsia"/>
                <w:noProof/>
                <w:sz w:val="24"/>
              </w:rPr>
              <w:t>立面图和剖面图</w:t>
            </w:r>
            <w:r w:rsidR="00243B9B" w:rsidRPr="009E72A2">
              <w:rPr>
                <w:rFonts w:asciiTheme="minorEastAsia" w:eastAsiaTheme="minorEastAsia" w:hAnsiTheme="minorEastAsia"/>
                <w:noProof/>
                <w:webHidden/>
                <w:sz w:val="24"/>
              </w:rPr>
              <w:tab/>
            </w:r>
            <w:r w:rsidRPr="009E72A2">
              <w:rPr>
                <w:rFonts w:asciiTheme="minorEastAsia" w:eastAsiaTheme="minorEastAsia" w:hAnsiTheme="minorEastAsia"/>
                <w:noProof/>
                <w:webHidden/>
                <w:sz w:val="24"/>
              </w:rPr>
              <w:fldChar w:fldCharType="begin"/>
            </w:r>
            <w:r w:rsidR="00243B9B" w:rsidRPr="009E72A2">
              <w:rPr>
                <w:rFonts w:asciiTheme="minorEastAsia" w:eastAsiaTheme="minorEastAsia" w:hAnsiTheme="minorEastAsia"/>
                <w:noProof/>
                <w:webHidden/>
                <w:sz w:val="24"/>
              </w:rPr>
              <w:instrText xml:space="preserve"> PAGEREF _Toc533846608 \h </w:instrText>
            </w:r>
            <w:r w:rsidRPr="009E72A2">
              <w:rPr>
                <w:rFonts w:asciiTheme="minorEastAsia" w:eastAsiaTheme="minorEastAsia" w:hAnsiTheme="minorEastAsia"/>
                <w:noProof/>
                <w:webHidden/>
                <w:sz w:val="24"/>
              </w:rPr>
            </w:r>
            <w:r w:rsidRPr="009E72A2">
              <w:rPr>
                <w:rFonts w:asciiTheme="minorEastAsia" w:eastAsiaTheme="minorEastAsia" w:hAnsiTheme="minorEastAsia"/>
                <w:noProof/>
                <w:webHidden/>
                <w:sz w:val="24"/>
              </w:rPr>
              <w:fldChar w:fldCharType="separate"/>
            </w:r>
            <w:r w:rsidR="00243B9B" w:rsidRPr="009E72A2">
              <w:rPr>
                <w:rFonts w:asciiTheme="minorEastAsia" w:eastAsiaTheme="minorEastAsia" w:hAnsiTheme="minorEastAsia"/>
                <w:noProof/>
                <w:webHidden/>
                <w:sz w:val="24"/>
              </w:rPr>
              <w:t>6</w:t>
            </w:r>
            <w:r w:rsidRPr="009E72A2">
              <w:rPr>
                <w:rFonts w:asciiTheme="minorEastAsia" w:eastAsiaTheme="minorEastAsia" w:hAnsiTheme="minorEastAsia"/>
                <w:noProof/>
                <w:webHidden/>
                <w:sz w:val="24"/>
              </w:rPr>
              <w:fldChar w:fldCharType="end"/>
            </w:r>
          </w:hyperlink>
        </w:p>
        <w:p w:rsidR="00243B9B" w:rsidRPr="009E72A2" w:rsidRDefault="00091FEE" w:rsidP="009E72A2">
          <w:pPr>
            <w:pStyle w:val="20"/>
            <w:rPr>
              <w:rFonts w:asciiTheme="minorEastAsia" w:eastAsiaTheme="minorEastAsia" w:hAnsiTheme="minorEastAsia" w:cstheme="minorBidi"/>
              <w:noProof/>
              <w:sz w:val="24"/>
            </w:rPr>
          </w:pPr>
          <w:hyperlink w:anchor="_Toc533846609" w:history="1">
            <w:r w:rsidR="00243B9B" w:rsidRPr="009E72A2">
              <w:rPr>
                <w:rStyle w:val="ac"/>
                <w:rFonts w:asciiTheme="minorEastAsia" w:eastAsiaTheme="minorEastAsia" w:hAnsiTheme="minorEastAsia"/>
                <w:noProof/>
                <w:sz w:val="24"/>
              </w:rPr>
              <w:t xml:space="preserve">2.6  </w:t>
            </w:r>
            <w:r w:rsidR="00243B9B" w:rsidRPr="009E72A2">
              <w:rPr>
                <w:rStyle w:val="ac"/>
                <w:rFonts w:asciiTheme="minorEastAsia" w:eastAsiaTheme="minorEastAsia" w:hAnsiTheme="minorEastAsia" w:hint="eastAsia"/>
                <w:noProof/>
                <w:sz w:val="24"/>
              </w:rPr>
              <w:t>户型大样图</w:t>
            </w:r>
            <w:r w:rsidR="00243B9B" w:rsidRPr="009E72A2">
              <w:rPr>
                <w:rFonts w:asciiTheme="minorEastAsia" w:eastAsiaTheme="minorEastAsia" w:hAnsiTheme="minorEastAsia"/>
                <w:noProof/>
                <w:webHidden/>
                <w:sz w:val="24"/>
              </w:rPr>
              <w:tab/>
            </w:r>
            <w:r w:rsidRPr="009E72A2">
              <w:rPr>
                <w:rFonts w:asciiTheme="minorEastAsia" w:eastAsiaTheme="minorEastAsia" w:hAnsiTheme="minorEastAsia"/>
                <w:noProof/>
                <w:webHidden/>
                <w:sz w:val="24"/>
              </w:rPr>
              <w:fldChar w:fldCharType="begin"/>
            </w:r>
            <w:r w:rsidR="00243B9B" w:rsidRPr="009E72A2">
              <w:rPr>
                <w:rFonts w:asciiTheme="minorEastAsia" w:eastAsiaTheme="minorEastAsia" w:hAnsiTheme="minorEastAsia"/>
                <w:noProof/>
                <w:webHidden/>
                <w:sz w:val="24"/>
              </w:rPr>
              <w:instrText xml:space="preserve"> PAGEREF _Toc533846609 \h </w:instrText>
            </w:r>
            <w:r w:rsidRPr="009E72A2">
              <w:rPr>
                <w:rFonts w:asciiTheme="minorEastAsia" w:eastAsiaTheme="minorEastAsia" w:hAnsiTheme="minorEastAsia"/>
                <w:noProof/>
                <w:webHidden/>
                <w:sz w:val="24"/>
              </w:rPr>
            </w:r>
            <w:r w:rsidRPr="009E72A2">
              <w:rPr>
                <w:rFonts w:asciiTheme="minorEastAsia" w:eastAsiaTheme="minorEastAsia" w:hAnsiTheme="minorEastAsia"/>
                <w:noProof/>
                <w:webHidden/>
                <w:sz w:val="24"/>
              </w:rPr>
              <w:fldChar w:fldCharType="separate"/>
            </w:r>
            <w:r w:rsidR="00243B9B" w:rsidRPr="009E72A2">
              <w:rPr>
                <w:rFonts w:asciiTheme="minorEastAsia" w:eastAsiaTheme="minorEastAsia" w:hAnsiTheme="minorEastAsia"/>
                <w:noProof/>
                <w:webHidden/>
                <w:sz w:val="24"/>
              </w:rPr>
              <w:t>6</w:t>
            </w:r>
            <w:r w:rsidRPr="009E72A2">
              <w:rPr>
                <w:rFonts w:asciiTheme="minorEastAsia" w:eastAsiaTheme="minorEastAsia" w:hAnsiTheme="minorEastAsia"/>
                <w:noProof/>
                <w:webHidden/>
                <w:sz w:val="24"/>
              </w:rPr>
              <w:fldChar w:fldCharType="end"/>
            </w:r>
          </w:hyperlink>
        </w:p>
        <w:p w:rsidR="00243B9B" w:rsidRPr="009E72A2" w:rsidRDefault="00091FEE" w:rsidP="009E72A2">
          <w:pPr>
            <w:pStyle w:val="20"/>
            <w:rPr>
              <w:rFonts w:asciiTheme="minorEastAsia" w:eastAsiaTheme="minorEastAsia" w:hAnsiTheme="minorEastAsia" w:cstheme="minorBidi"/>
              <w:noProof/>
              <w:sz w:val="24"/>
            </w:rPr>
          </w:pPr>
          <w:hyperlink w:anchor="_Toc533846610" w:history="1">
            <w:r w:rsidR="00243B9B" w:rsidRPr="009E72A2">
              <w:rPr>
                <w:rStyle w:val="ac"/>
                <w:rFonts w:asciiTheme="minorEastAsia" w:eastAsiaTheme="minorEastAsia" w:hAnsiTheme="minorEastAsia"/>
                <w:noProof/>
                <w:sz w:val="24"/>
              </w:rPr>
              <w:t xml:space="preserve">2.7  </w:t>
            </w:r>
            <w:r w:rsidR="00243B9B" w:rsidRPr="009E72A2">
              <w:rPr>
                <w:rStyle w:val="ac"/>
                <w:rFonts w:asciiTheme="minorEastAsia" w:eastAsiaTheme="minorEastAsia" w:hAnsiTheme="minorEastAsia" w:hint="eastAsia"/>
                <w:noProof/>
                <w:sz w:val="24"/>
              </w:rPr>
              <w:t>楼梯大样图</w:t>
            </w:r>
            <w:r w:rsidR="00243B9B" w:rsidRPr="009E72A2">
              <w:rPr>
                <w:rFonts w:asciiTheme="minorEastAsia" w:eastAsiaTheme="minorEastAsia" w:hAnsiTheme="minorEastAsia"/>
                <w:noProof/>
                <w:webHidden/>
                <w:sz w:val="24"/>
              </w:rPr>
              <w:tab/>
            </w:r>
            <w:r w:rsidRPr="009E72A2">
              <w:rPr>
                <w:rFonts w:asciiTheme="minorEastAsia" w:eastAsiaTheme="minorEastAsia" w:hAnsiTheme="minorEastAsia"/>
                <w:noProof/>
                <w:webHidden/>
                <w:sz w:val="24"/>
              </w:rPr>
              <w:fldChar w:fldCharType="begin"/>
            </w:r>
            <w:r w:rsidR="00243B9B" w:rsidRPr="009E72A2">
              <w:rPr>
                <w:rFonts w:asciiTheme="minorEastAsia" w:eastAsiaTheme="minorEastAsia" w:hAnsiTheme="minorEastAsia"/>
                <w:noProof/>
                <w:webHidden/>
                <w:sz w:val="24"/>
              </w:rPr>
              <w:instrText xml:space="preserve"> PAGEREF _Toc533846610 \h </w:instrText>
            </w:r>
            <w:r w:rsidRPr="009E72A2">
              <w:rPr>
                <w:rFonts w:asciiTheme="minorEastAsia" w:eastAsiaTheme="minorEastAsia" w:hAnsiTheme="minorEastAsia"/>
                <w:noProof/>
                <w:webHidden/>
                <w:sz w:val="24"/>
              </w:rPr>
            </w:r>
            <w:r w:rsidRPr="009E72A2">
              <w:rPr>
                <w:rFonts w:asciiTheme="minorEastAsia" w:eastAsiaTheme="minorEastAsia" w:hAnsiTheme="minorEastAsia"/>
                <w:noProof/>
                <w:webHidden/>
                <w:sz w:val="24"/>
              </w:rPr>
              <w:fldChar w:fldCharType="separate"/>
            </w:r>
            <w:r w:rsidR="00243B9B" w:rsidRPr="009E72A2">
              <w:rPr>
                <w:rFonts w:asciiTheme="minorEastAsia" w:eastAsiaTheme="minorEastAsia" w:hAnsiTheme="minorEastAsia"/>
                <w:noProof/>
                <w:webHidden/>
                <w:sz w:val="24"/>
              </w:rPr>
              <w:t>6</w:t>
            </w:r>
            <w:r w:rsidRPr="009E72A2">
              <w:rPr>
                <w:rFonts w:asciiTheme="minorEastAsia" w:eastAsiaTheme="minorEastAsia" w:hAnsiTheme="minorEastAsia"/>
                <w:noProof/>
                <w:webHidden/>
                <w:sz w:val="24"/>
              </w:rPr>
              <w:fldChar w:fldCharType="end"/>
            </w:r>
          </w:hyperlink>
        </w:p>
        <w:p w:rsidR="00243B9B" w:rsidRPr="009E72A2" w:rsidRDefault="00091FEE" w:rsidP="009E72A2">
          <w:pPr>
            <w:pStyle w:val="20"/>
            <w:rPr>
              <w:rFonts w:asciiTheme="minorEastAsia" w:eastAsiaTheme="minorEastAsia" w:hAnsiTheme="minorEastAsia" w:cstheme="minorBidi"/>
              <w:noProof/>
              <w:sz w:val="24"/>
            </w:rPr>
          </w:pPr>
          <w:hyperlink w:anchor="_Toc533846611" w:history="1">
            <w:r w:rsidR="00243B9B" w:rsidRPr="009E72A2">
              <w:rPr>
                <w:rStyle w:val="ac"/>
                <w:rFonts w:asciiTheme="minorEastAsia" w:eastAsiaTheme="minorEastAsia" w:hAnsiTheme="minorEastAsia"/>
                <w:noProof/>
                <w:sz w:val="24"/>
              </w:rPr>
              <w:t xml:space="preserve">2.8  </w:t>
            </w:r>
            <w:r w:rsidR="00243B9B" w:rsidRPr="009E72A2">
              <w:rPr>
                <w:rStyle w:val="ac"/>
                <w:rFonts w:asciiTheme="minorEastAsia" w:eastAsiaTheme="minorEastAsia" w:hAnsiTheme="minorEastAsia" w:hint="eastAsia"/>
                <w:noProof/>
                <w:sz w:val="24"/>
              </w:rPr>
              <w:t>墙身节点图</w:t>
            </w:r>
            <w:r w:rsidR="00243B9B" w:rsidRPr="009E72A2">
              <w:rPr>
                <w:rFonts w:asciiTheme="minorEastAsia" w:eastAsiaTheme="minorEastAsia" w:hAnsiTheme="minorEastAsia"/>
                <w:noProof/>
                <w:webHidden/>
                <w:sz w:val="24"/>
              </w:rPr>
              <w:tab/>
            </w:r>
            <w:r w:rsidRPr="009E72A2">
              <w:rPr>
                <w:rFonts w:asciiTheme="minorEastAsia" w:eastAsiaTheme="minorEastAsia" w:hAnsiTheme="minorEastAsia"/>
                <w:noProof/>
                <w:webHidden/>
                <w:sz w:val="24"/>
              </w:rPr>
              <w:fldChar w:fldCharType="begin"/>
            </w:r>
            <w:r w:rsidR="00243B9B" w:rsidRPr="009E72A2">
              <w:rPr>
                <w:rFonts w:asciiTheme="minorEastAsia" w:eastAsiaTheme="minorEastAsia" w:hAnsiTheme="minorEastAsia"/>
                <w:noProof/>
                <w:webHidden/>
                <w:sz w:val="24"/>
              </w:rPr>
              <w:instrText xml:space="preserve"> PAGEREF _Toc533846611 \h </w:instrText>
            </w:r>
            <w:r w:rsidRPr="009E72A2">
              <w:rPr>
                <w:rFonts w:asciiTheme="minorEastAsia" w:eastAsiaTheme="minorEastAsia" w:hAnsiTheme="minorEastAsia"/>
                <w:noProof/>
                <w:webHidden/>
                <w:sz w:val="24"/>
              </w:rPr>
            </w:r>
            <w:r w:rsidRPr="009E72A2">
              <w:rPr>
                <w:rFonts w:asciiTheme="minorEastAsia" w:eastAsiaTheme="minorEastAsia" w:hAnsiTheme="minorEastAsia"/>
                <w:noProof/>
                <w:webHidden/>
                <w:sz w:val="24"/>
              </w:rPr>
              <w:fldChar w:fldCharType="separate"/>
            </w:r>
            <w:r w:rsidR="00243B9B" w:rsidRPr="009E72A2">
              <w:rPr>
                <w:rFonts w:asciiTheme="minorEastAsia" w:eastAsiaTheme="minorEastAsia" w:hAnsiTheme="minorEastAsia"/>
                <w:noProof/>
                <w:webHidden/>
                <w:sz w:val="24"/>
              </w:rPr>
              <w:t>7</w:t>
            </w:r>
            <w:r w:rsidRPr="009E72A2">
              <w:rPr>
                <w:rFonts w:asciiTheme="minorEastAsia" w:eastAsiaTheme="minorEastAsia" w:hAnsiTheme="minorEastAsia"/>
                <w:noProof/>
                <w:webHidden/>
                <w:sz w:val="24"/>
              </w:rPr>
              <w:fldChar w:fldCharType="end"/>
            </w:r>
          </w:hyperlink>
        </w:p>
        <w:p w:rsidR="00243B9B" w:rsidRPr="009E72A2" w:rsidRDefault="00091FEE" w:rsidP="009E72A2">
          <w:pPr>
            <w:pStyle w:val="20"/>
            <w:rPr>
              <w:rFonts w:asciiTheme="minorEastAsia" w:eastAsiaTheme="minorEastAsia" w:hAnsiTheme="minorEastAsia" w:cstheme="minorBidi"/>
              <w:noProof/>
              <w:sz w:val="24"/>
            </w:rPr>
          </w:pPr>
          <w:hyperlink w:anchor="_Toc533846612" w:history="1">
            <w:r w:rsidR="00243B9B" w:rsidRPr="009E72A2">
              <w:rPr>
                <w:rStyle w:val="ac"/>
                <w:rFonts w:asciiTheme="minorEastAsia" w:eastAsiaTheme="minorEastAsia" w:hAnsiTheme="minorEastAsia"/>
                <w:noProof/>
                <w:sz w:val="24"/>
              </w:rPr>
              <w:t xml:space="preserve">2.9  </w:t>
            </w:r>
            <w:r w:rsidR="00243B9B" w:rsidRPr="009E72A2">
              <w:rPr>
                <w:rStyle w:val="ac"/>
                <w:rFonts w:asciiTheme="minorEastAsia" w:eastAsiaTheme="minorEastAsia" w:hAnsiTheme="minorEastAsia" w:hint="eastAsia"/>
                <w:noProof/>
                <w:sz w:val="24"/>
              </w:rPr>
              <w:t>预评价表及装配率计算书</w:t>
            </w:r>
            <w:r w:rsidR="00243B9B" w:rsidRPr="009E72A2">
              <w:rPr>
                <w:rFonts w:asciiTheme="minorEastAsia" w:eastAsiaTheme="minorEastAsia" w:hAnsiTheme="minorEastAsia"/>
                <w:noProof/>
                <w:webHidden/>
                <w:sz w:val="24"/>
              </w:rPr>
              <w:tab/>
            </w:r>
            <w:r w:rsidRPr="009E72A2">
              <w:rPr>
                <w:rFonts w:asciiTheme="minorEastAsia" w:eastAsiaTheme="minorEastAsia" w:hAnsiTheme="minorEastAsia"/>
                <w:noProof/>
                <w:webHidden/>
                <w:sz w:val="24"/>
              </w:rPr>
              <w:fldChar w:fldCharType="begin"/>
            </w:r>
            <w:r w:rsidR="00243B9B" w:rsidRPr="009E72A2">
              <w:rPr>
                <w:rFonts w:asciiTheme="minorEastAsia" w:eastAsiaTheme="minorEastAsia" w:hAnsiTheme="minorEastAsia"/>
                <w:noProof/>
                <w:webHidden/>
                <w:sz w:val="24"/>
              </w:rPr>
              <w:instrText xml:space="preserve"> PAGEREF _Toc533846612 \h </w:instrText>
            </w:r>
            <w:r w:rsidRPr="009E72A2">
              <w:rPr>
                <w:rFonts w:asciiTheme="minorEastAsia" w:eastAsiaTheme="minorEastAsia" w:hAnsiTheme="minorEastAsia"/>
                <w:noProof/>
                <w:webHidden/>
                <w:sz w:val="24"/>
              </w:rPr>
            </w:r>
            <w:r w:rsidRPr="009E72A2">
              <w:rPr>
                <w:rFonts w:asciiTheme="minorEastAsia" w:eastAsiaTheme="minorEastAsia" w:hAnsiTheme="minorEastAsia"/>
                <w:noProof/>
                <w:webHidden/>
                <w:sz w:val="24"/>
              </w:rPr>
              <w:fldChar w:fldCharType="separate"/>
            </w:r>
            <w:r w:rsidR="00243B9B" w:rsidRPr="009E72A2">
              <w:rPr>
                <w:rFonts w:asciiTheme="minorEastAsia" w:eastAsiaTheme="minorEastAsia" w:hAnsiTheme="minorEastAsia"/>
                <w:noProof/>
                <w:webHidden/>
                <w:sz w:val="24"/>
              </w:rPr>
              <w:t>7</w:t>
            </w:r>
            <w:r w:rsidRPr="009E72A2">
              <w:rPr>
                <w:rFonts w:asciiTheme="minorEastAsia" w:eastAsiaTheme="minorEastAsia" w:hAnsiTheme="minorEastAsia"/>
                <w:noProof/>
                <w:webHidden/>
                <w:sz w:val="24"/>
              </w:rPr>
              <w:fldChar w:fldCharType="end"/>
            </w:r>
          </w:hyperlink>
        </w:p>
        <w:p w:rsidR="00243B9B" w:rsidRPr="009E72A2" w:rsidRDefault="00091FEE" w:rsidP="009E72A2">
          <w:pPr>
            <w:pStyle w:val="10"/>
            <w:spacing w:line="336" w:lineRule="auto"/>
            <w:rPr>
              <w:rFonts w:asciiTheme="minorEastAsia" w:eastAsiaTheme="minorEastAsia" w:hAnsiTheme="minorEastAsia" w:cstheme="minorBidi"/>
              <w:noProof/>
              <w:sz w:val="24"/>
            </w:rPr>
          </w:pPr>
          <w:hyperlink w:anchor="_Toc533846613" w:history="1">
            <w:r w:rsidR="00243B9B" w:rsidRPr="009E72A2">
              <w:rPr>
                <w:rStyle w:val="ac"/>
                <w:rFonts w:asciiTheme="minorEastAsia" w:eastAsiaTheme="minorEastAsia" w:hAnsiTheme="minorEastAsia"/>
                <w:noProof/>
                <w:sz w:val="24"/>
              </w:rPr>
              <w:t>3</w:t>
            </w:r>
            <w:r w:rsidR="00243B9B" w:rsidRPr="009E72A2">
              <w:rPr>
                <w:rStyle w:val="ac"/>
                <w:rFonts w:asciiTheme="minorEastAsia" w:eastAsiaTheme="minorEastAsia" w:hAnsiTheme="minorEastAsia" w:hint="eastAsia"/>
                <w:noProof/>
                <w:sz w:val="24"/>
              </w:rPr>
              <w:t>结构专业</w:t>
            </w:r>
            <w:r w:rsidR="00243B9B" w:rsidRPr="009E72A2">
              <w:rPr>
                <w:rFonts w:asciiTheme="minorEastAsia" w:eastAsiaTheme="minorEastAsia" w:hAnsiTheme="minorEastAsia"/>
                <w:noProof/>
                <w:webHidden/>
                <w:sz w:val="24"/>
              </w:rPr>
              <w:tab/>
            </w:r>
            <w:r w:rsidRPr="009E72A2">
              <w:rPr>
                <w:rFonts w:asciiTheme="minorEastAsia" w:eastAsiaTheme="minorEastAsia" w:hAnsiTheme="minorEastAsia"/>
                <w:noProof/>
                <w:webHidden/>
                <w:sz w:val="24"/>
              </w:rPr>
              <w:fldChar w:fldCharType="begin"/>
            </w:r>
            <w:r w:rsidR="00243B9B" w:rsidRPr="009E72A2">
              <w:rPr>
                <w:rFonts w:asciiTheme="minorEastAsia" w:eastAsiaTheme="minorEastAsia" w:hAnsiTheme="minorEastAsia"/>
                <w:noProof/>
                <w:webHidden/>
                <w:sz w:val="24"/>
              </w:rPr>
              <w:instrText xml:space="preserve"> PAGEREF _Toc533846613 \h </w:instrText>
            </w:r>
            <w:r w:rsidRPr="009E72A2">
              <w:rPr>
                <w:rFonts w:asciiTheme="minorEastAsia" w:eastAsiaTheme="minorEastAsia" w:hAnsiTheme="minorEastAsia"/>
                <w:noProof/>
                <w:webHidden/>
                <w:sz w:val="24"/>
              </w:rPr>
            </w:r>
            <w:r w:rsidRPr="009E72A2">
              <w:rPr>
                <w:rFonts w:asciiTheme="minorEastAsia" w:eastAsiaTheme="minorEastAsia" w:hAnsiTheme="minorEastAsia"/>
                <w:noProof/>
                <w:webHidden/>
                <w:sz w:val="24"/>
              </w:rPr>
              <w:fldChar w:fldCharType="separate"/>
            </w:r>
            <w:r w:rsidR="00243B9B" w:rsidRPr="009E72A2">
              <w:rPr>
                <w:rFonts w:asciiTheme="minorEastAsia" w:eastAsiaTheme="minorEastAsia" w:hAnsiTheme="minorEastAsia"/>
                <w:noProof/>
                <w:webHidden/>
                <w:sz w:val="24"/>
              </w:rPr>
              <w:t>8</w:t>
            </w:r>
            <w:r w:rsidRPr="009E72A2">
              <w:rPr>
                <w:rFonts w:asciiTheme="minorEastAsia" w:eastAsiaTheme="minorEastAsia" w:hAnsiTheme="minorEastAsia"/>
                <w:noProof/>
                <w:webHidden/>
                <w:sz w:val="24"/>
              </w:rPr>
              <w:fldChar w:fldCharType="end"/>
            </w:r>
          </w:hyperlink>
        </w:p>
        <w:p w:rsidR="00243B9B" w:rsidRPr="009E72A2" w:rsidRDefault="00091FEE" w:rsidP="009E72A2">
          <w:pPr>
            <w:pStyle w:val="20"/>
            <w:rPr>
              <w:rFonts w:asciiTheme="minorEastAsia" w:eastAsiaTheme="minorEastAsia" w:hAnsiTheme="minorEastAsia" w:cstheme="minorBidi"/>
              <w:noProof/>
              <w:sz w:val="24"/>
            </w:rPr>
          </w:pPr>
          <w:hyperlink w:anchor="_Toc533846614" w:history="1">
            <w:r w:rsidR="00243B9B" w:rsidRPr="009E72A2">
              <w:rPr>
                <w:rStyle w:val="ac"/>
                <w:rFonts w:asciiTheme="minorEastAsia" w:eastAsiaTheme="minorEastAsia" w:hAnsiTheme="minorEastAsia"/>
                <w:noProof/>
                <w:sz w:val="24"/>
              </w:rPr>
              <w:t xml:space="preserve">3.1  </w:t>
            </w:r>
            <w:r w:rsidR="00243B9B" w:rsidRPr="009E72A2">
              <w:rPr>
                <w:rStyle w:val="ac"/>
                <w:rFonts w:asciiTheme="minorEastAsia" w:eastAsiaTheme="minorEastAsia" w:hAnsiTheme="minorEastAsia" w:hint="eastAsia"/>
                <w:noProof/>
                <w:sz w:val="24"/>
              </w:rPr>
              <w:t>装配式结构专项说明</w:t>
            </w:r>
            <w:r w:rsidR="00243B9B" w:rsidRPr="009E72A2">
              <w:rPr>
                <w:rFonts w:asciiTheme="minorEastAsia" w:eastAsiaTheme="minorEastAsia" w:hAnsiTheme="minorEastAsia"/>
                <w:noProof/>
                <w:webHidden/>
                <w:sz w:val="24"/>
              </w:rPr>
              <w:tab/>
            </w:r>
            <w:r w:rsidRPr="009E72A2">
              <w:rPr>
                <w:rFonts w:asciiTheme="minorEastAsia" w:eastAsiaTheme="minorEastAsia" w:hAnsiTheme="minorEastAsia"/>
                <w:noProof/>
                <w:webHidden/>
                <w:sz w:val="24"/>
              </w:rPr>
              <w:fldChar w:fldCharType="begin"/>
            </w:r>
            <w:r w:rsidR="00243B9B" w:rsidRPr="009E72A2">
              <w:rPr>
                <w:rFonts w:asciiTheme="minorEastAsia" w:eastAsiaTheme="minorEastAsia" w:hAnsiTheme="minorEastAsia"/>
                <w:noProof/>
                <w:webHidden/>
                <w:sz w:val="24"/>
              </w:rPr>
              <w:instrText xml:space="preserve"> PAGEREF _Toc533846614 \h </w:instrText>
            </w:r>
            <w:r w:rsidRPr="009E72A2">
              <w:rPr>
                <w:rFonts w:asciiTheme="minorEastAsia" w:eastAsiaTheme="minorEastAsia" w:hAnsiTheme="minorEastAsia"/>
                <w:noProof/>
                <w:webHidden/>
                <w:sz w:val="24"/>
              </w:rPr>
            </w:r>
            <w:r w:rsidRPr="009E72A2">
              <w:rPr>
                <w:rFonts w:asciiTheme="minorEastAsia" w:eastAsiaTheme="minorEastAsia" w:hAnsiTheme="minorEastAsia"/>
                <w:noProof/>
                <w:webHidden/>
                <w:sz w:val="24"/>
              </w:rPr>
              <w:fldChar w:fldCharType="separate"/>
            </w:r>
            <w:r w:rsidR="00243B9B" w:rsidRPr="009E72A2">
              <w:rPr>
                <w:rFonts w:asciiTheme="minorEastAsia" w:eastAsiaTheme="minorEastAsia" w:hAnsiTheme="minorEastAsia"/>
                <w:noProof/>
                <w:webHidden/>
                <w:sz w:val="24"/>
              </w:rPr>
              <w:t>8</w:t>
            </w:r>
            <w:r w:rsidRPr="009E72A2">
              <w:rPr>
                <w:rFonts w:asciiTheme="minorEastAsia" w:eastAsiaTheme="minorEastAsia" w:hAnsiTheme="minorEastAsia"/>
                <w:noProof/>
                <w:webHidden/>
                <w:sz w:val="24"/>
              </w:rPr>
              <w:fldChar w:fldCharType="end"/>
            </w:r>
          </w:hyperlink>
        </w:p>
        <w:p w:rsidR="00243B9B" w:rsidRPr="009E72A2" w:rsidRDefault="00091FEE" w:rsidP="009E72A2">
          <w:pPr>
            <w:pStyle w:val="20"/>
            <w:rPr>
              <w:rFonts w:asciiTheme="minorEastAsia" w:eastAsiaTheme="minorEastAsia" w:hAnsiTheme="minorEastAsia" w:cstheme="minorBidi"/>
              <w:noProof/>
              <w:sz w:val="24"/>
            </w:rPr>
          </w:pPr>
          <w:hyperlink w:anchor="_Toc533846615" w:history="1">
            <w:r w:rsidR="00243B9B" w:rsidRPr="009E72A2">
              <w:rPr>
                <w:rStyle w:val="ac"/>
                <w:rFonts w:asciiTheme="minorEastAsia" w:eastAsiaTheme="minorEastAsia" w:hAnsiTheme="minorEastAsia"/>
                <w:noProof/>
                <w:sz w:val="24"/>
              </w:rPr>
              <w:t xml:space="preserve">3.2  </w:t>
            </w:r>
            <w:r w:rsidR="00243B9B" w:rsidRPr="009E72A2">
              <w:rPr>
                <w:rStyle w:val="ac"/>
                <w:rFonts w:asciiTheme="minorEastAsia" w:eastAsiaTheme="minorEastAsia" w:hAnsiTheme="minorEastAsia" w:hint="eastAsia"/>
                <w:noProof/>
                <w:sz w:val="24"/>
              </w:rPr>
              <w:t>预制剪力墙施工图设计深度</w:t>
            </w:r>
            <w:r w:rsidR="00243B9B" w:rsidRPr="009E72A2">
              <w:rPr>
                <w:rFonts w:asciiTheme="minorEastAsia" w:eastAsiaTheme="minorEastAsia" w:hAnsiTheme="minorEastAsia"/>
                <w:noProof/>
                <w:webHidden/>
                <w:sz w:val="24"/>
              </w:rPr>
              <w:tab/>
            </w:r>
            <w:r w:rsidRPr="009E72A2">
              <w:rPr>
                <w:rFonts w:asciiTheme="minorEastAsia" w:eastAsiaTheme="minorEastAsia" w:hAnsiTheme="minorEastAsia"/>
                <w:noProof/>
                <w:webHidden/>
                <w:sz w:val="24"/>
              </w:rPr>
              <w:fldChar w:fldCharType="begin"/>
            </w:r>
            <w:r w:rsidR="00243B9B" w:rsidRPr="009E72A2">
              <w:rPr>
                <w:rFonts w:asciiTheme="minorEastAsia" w:eastAsiaTheme="minorEastAsia" w:hAnsiTheme="minorEastAsia"/>
                <w:noProof/>
                <w:webHidden/>
                <w:sz w:val="24"/>
              </w:rPr>
              <w:instrText xml:space="preserve"> PAGEREF _Toc533846615 \h </w:instrText>
            </w:r>
            <w:r w:rsidRPr="009E72A2">
              <w:rPr>
                <w:rFonts w:asciiTheme="minorEastAsia" w:eastAsiaTheme="minorEastAsia" w:hAnsiTheme="minorEastAsia"/>
                <w:noProof/>
                <w:webHidden/>
                <w:sz w:val="24"/>
              </w:rPr>
            </w:r>
            <w:r w:rsidRPr="009E72A2">
              <w:rPr>
                <w:rFonts w:asciiTheme="minorEastAsia" w:eastAsiaTheme="minorEastAsia" w:hAnsiTheme="minorEastAsia"/>
                <w:noProof/>
                <w:webHidden/>
                <w:sz w:val="24"/>
              </w:rPr>
              <w:fldChar w:fldCharType="separate"/>
            </w:r>
            <w:r w:rsidR="00243B9B" w:rsidRPr="009E72A2">
              <w:rPr>
                <w:rFonts w:asciiTheme="minorEastAsia" w:eastAsiaTheme="minorEastAsia" w:hAnsiTheme="minorEastAsia"/>
                <w:noProof/>
                <w:webHidden/>
                <w:sz w:val="24"/>
              </w:rPr>
              <w:t>8</w:t>
            </w:r>
            <w:r w:rsidRPr="009E72A2">
              <w:rPr>
                <w:rFonts w:asciiTheme="minorEastAsia" w:eastAsiaTheme="minorEastAsia" w:hAnsiTheme="minorEastAsia"/>
                <w:noProof/>
                <w:webHidden/>
                <w:sz w:val="24"/>
              </w:rPr>
              <w:fldChar w:fldCharType="end"/>
            </w:r>
          </w:hyperlink>
        </w:p>
        <w:p w:rsidR="00243B9B" w:rsidRPr="009E72A2" w:rsidRDefault="00091FEE" w:rsidP="009E72A2">
          <w:pPr>
            <w:pStyle w:val="20"/>
            <w:rPr>
              <w:rFonts w:asciiTheme="minorEastAsia" w:eastAsiaTheme="minorEastAsia" w:hAnsiTheme="minorEastAsia" w:cstheme="minorBidi"/>
              <w:noProof/>
              <w:sz w:val="24"/>
            </w:rPr>
          </w:pPr>
          <w:hyperlink w:anchor="_Toc533846616" w:history="1">
            <w:r w:rsidR="00243B9B" w:rsidRPr="009E72A2">
              <w:rPr>
                <w:rStyle w:val="ac"/>
                <w:rFonts w:asciiTheme="minorEastAsia" w:eastAsiaTheme="minorEastAsia" w:hAnsiTheme="minorEastAsia"/>
                <w:noProof/>
                <w:sz w:val="24"/>
              </w:rPr>
              <w:t xml:space="preserve">3.3  </w:t>
            </w:r>
            <w:r w:rsidR="00243B9B" w:rsidRPr="009E72A2">
              <w:rPr>
                <w:rStyle w:val="ac"/>
                <w:rFonts w:asciiTheme="minorEastAsia" w:eastAsiaTheme="minorEastAsia" w:hAnsiTheme="minorEastAsia" w:hint="eastAsia"/>
                <w:noProof/>
                <w:sz w:val="24"/>
              </w:rPr>
              <w:t>预制柱施工图设计深度</w:t>
            </w:r>
            <w:r w:rsidR="00243B9B" w:rsidRPr="009E72A2">
              <w:rPr>
                <w:rFonts w:asciiTheme="minorEastAsia" w:eastAsiaTheme="minorEastAsia" w:hAnsiTheme="minorEastAsia"/>
                <w:noProof/>
                <w:webHidden/>
                <w:sz w:val="24"/>
              </w:rPr>
              <w:tab/>
            </w:r>
            <w:r w:rsidRPr="009E72A2">
              <w:rPr>
                <w:rFonts w:asciiTheme="minorEastAsia" w:eastAsiaTheme="minorEastAsia" w:hAnsiTheme="minorEastAsia"/>
                <w:noProof/>
                <w:webHidden/>
                <w:sz w:val="24"/>
              </w:rPr>
              <w:fldChar w:fldCharType="begin"/>
            </w:r>
            <w:r w:rsidR="00243B9B" w:rsidRPr="009E72A2">
              <w:rPr>
                <w:rFonts w:asciiTheme="minorEastAsia" w:eastAsiaTheme="minorEastAsia" w:hAnsiTheme="minorEastAsia"/>
                <w:noProof/>
                <w:webHidden/>
                <w:sz w:val="24"/>
              </w:rPr>
              <w:instrText xml:space="preserve"> PAGEREF _Toc533846616 \h </w:instrText>
            </w:r>
            <w:r w:rsidRPr="009E72A2">
              <w:rPr>
                <w:rFonts w:asciiTheme="minorEastAsia" w:eastAsiaTheme="minorEastAsia" w:hAnsiTheme="minorEastAsia"/>
                <w:noProof/>
                <w:webHidden/>
                <w:sz w:val="24"/>
              </w:rPr>
            </w:r>
            <w:r w:rsidRPr="009E72A2">
              <w:rPr>
                <w:rFonts w:asciiTheme="minorEastAsia" w:eastAsiaTheme="minorEastAsia" w:hAnsiTheme="minorEastAsia"/>
                <w:noProof/>
                <w:webHidden/>
                <w:sz w:val="24"/>
              </w:rPr>
              <w:fldChar w:fldCharType="separate"/>
            </w:r>
            <w:r w:rsidR="00243B9B" w:rsidRPr="009E72A2">
              <w:rPr>
                <w:rFonts w:asciiTheme="minorEastAsia" w:eastAsiaTheme="minorEastAsia" w:hAnsiTheme="minorEastAsia"/>
                <w:noProof/>
                <w:webHidden/>
                <w:sz w:val="24"/>
              </w:rPr>
              <w:t>9</w:t>
            </w:r>
            <w:r w:rsidRPr="009E72A2">
              <w:rPr>
                <w:rFonts w:asciiTheme="minorEastAsia" w:eastAsiaTheme="minorEastAsia" w:hAnsiTheme="minorEastAsia"/>
                <w:noProof/>
                <w:webHidden/>
                <w:sz w:val="24"/>
              </w:rPr>
              <w:fldChar w:fldCharType="end"/>
            </w:r>
          </w:hyperlink>
        </w:p>
        <w:p w:rsidR="00243B9B" w:rsidRPr="009E72A2" w:rsidRDefault="00091FEE" w:rsidP="009E72A2">
          <w:pPr>
            <w:pStyle w:val="20"/>
            <w:rPr>
              <w:rFonts w:asciiTheme="minorEastAsia" w:eastAsiaTheme="minorEastAsia" w:hAnsiTheme="minorEastAsia" w:cstheme="minorBidi"/>
              <w:noProof/>
              <w:sz w:val="24"/>
            </w:rPr>
          </w:pPr>
          <w:hyperlink w:anchor="_Toc533846617" w:history="1">
            <w:r w:rsidR="00243B9B" w:rsidRPr="009E72A2">
              <w:rPr>
                <w:rStyle w:val="ac"/>
                <w:rFonts w:asciiTheme="minorEastAsia" w:eastAsiaTheme="minorEastAsia" w:hAnsiTheme="minorEastAsia"/>
                <w:noProof/>
                <w:sz w:val="24"/>
              </w:rPr>
              <w:t xml:space="preserve">3.4  </w:t>
            </w:r>
            <w:r w:rsidR="00243B9B" w:rsidRPr="009E72A2">
              <w:rPr>
                <w:rStyle w:val="ac"/>
                <w:rFonts w:asciiTheme="minorEastAsia" w:eastAsiaTheme="minorEastAsia" w:hAnsiTheme="minorEastAsia" w:hint="eastAsia"/>
                <w:noProof/>
                <w:sz w:val="24"/>
              </w:rPr>
              <w:t>预制梁施工图设计深度</w:t>
            </w:r>
            <w:r w:rsidR="00243B9B" w:rsidRPr="009E72A2">
              <w:rPr>
                <w:rFonts w:asciiTheme="minorEastAsia" w:eastAsiaTheme="minorEastAsia" w:hAnsiTheme="minorEastAsia"/>
                <w:noProof/>
                <w:webHidden/>
                <w:sz w:val="24"/>
              </w:rPr>
              <w:tab/>
            </w:r>
            <w:r w:rsidRPr="009E72A2">
              <w:rPr>
                <w:rFonts w:asciiTheme="minorEastAsia" w:eastAsiaTheme="minorEastAsia" w:hAnsiTheme="minorEastAsia"/>
                <w:noProof/>
                <w:webHidden/>
                <w:sz w:val="24"/>
              </w:rPr>
              <w:fldChar w:fldCharType="begin"/>
            </w:r>
            <w:r w:rsidR="00243B9B" w:rsidRPr="009E72A2">
              <w:rPr>
                <w:rFonts w:asciiTheme="minorEastAsia" w:eastAsiaTheme="minorEastAsia" w:hAnsiTheme="minorEastAsia"/>
                <w:noProof/>
                <w:webHidden/>
                <w:sz w:val="24"/>
              </w:rPr>
              <w:instrText xml:space="preserve"> PAGEREF _Toc533846617 \h </w:instrText>
            </w:r>
            <w:r w:rsidRPr="009E72A2">
              <w:rPr>
                <w:rFonts w:asciiTheme="minorEastAsia" w:eastAsiaTheme="minorEastAsia" w:hAnsiTheme="minorEastAsia"/>
                <w:noProof/>
                <w:webHidden/>
                <w:sz w:val="24"/>
              </w:rPr>
            </w:r>
            <w:r w:rsidRPr="009E72A2">
              <w:rPr>
                <w:rFonts w:asciiTheme="minorEastAsia" w:eastAsiaTheme="minorEastAsia" w:hAnsiTheme="minorEastAsia"/>
                <w:noProof/>
                <w:webHidden/>
                <w:sz w:val="24"/>
              </w:rPr>
              <w:fldChar w:fldCharType="separate"/>
            </w:r>
            <w:r w:rsidR="00243B9B" w:rsidRPr="009E72A2">
              <w:rPr>
                <w:rFonts w:asciiTheme="minorEastAsia" w:eastAsiaTheme="minorEastAsia" w:hAnsiTheme="minorEastAsia"/>
                <w:noProof/>
                <w:webHidden/>
                <w:sz w:val="24"/>
              </w:rPr>
              <w:t>10</w:t>
            </w:r>
            <w:r w:rsidRPr="009E72A2">
              <w:rPr>
                <w:rFonts w:asciiTheme="minorEastAsia" w:eastAsiaTheme="minorEastAsia" w:hAnsiTheme="minorEastAsia"/>
                <w:noProof/>
                <w:webHidden/>
                <w:sz w:val="24"/>
              </w:rPr>
              <w:fldChar w:fldCharType="end"/>
            </w:r>
          </w:hyperlink>
        </w:p>
        <w:p w:rsidR="00243B9B" w:rsidRPr="009E72A2" w:rsidRDefault="00091FEE" w:rsidP="009E72A2">
          <w:pPr>
            <w:pStyle w:val="20"/>
            <w:rPr>
              <w:rFonts w:asciiTheme="minorEastAsia" w:eastAsiaTheme="minorEastAsia" w:hAnsiTheme="minorEastAsia" w:cstheme="minorBidi"/>
              <w:noProof/>
              <w:sz w:val="24"/>
            </w:rPr>
          </w:pPr>
          <w:hyperlink w:anchor="_Toc533846618" w:history="1">
            <w:r w:rsidR="00243B9B" w:rsidRPr="009E72A2">
              <w:rPr>
                <w:rStyle w:val="ac"/>
                <w:rFonts w:asciiTheme="minorEastAsia" w:eastAsiaTheme="minorEastAsia" w:hAnsiTheme="minorEastAsia"/>
                <w:noProof/>
                <w:sz w:val="24"/>
              </w:rPr>
              <w:t xml:space="preserve">3.5  </w:t>
            </w:r>
            <w:r w:rsidR="00243B9B" w:rsidRPr="009E72A2">
              <w:rPr>
                <w:rStyle w:val="ac"/>
                <w:rFonts w:asciiTheme="minorEastAsia" w:eastAsiaTheme="minorEastAsia" w:hAnsiTheme="minorEastAsia" w:hint="eastAsia"/>
                <w:noProof/>
                <w:sz w:val="24"/>
              </w:rPr>
              <w:t>叠合板施工图设计深度</w:t>
            </w:r>
            <w:r w:rsidR="00243B9B" w:rsidRPr="009E72A2">
              <w:rPr>
                <w:rFonts w:asciiTheme="minorEastAsia" w:eastAsiaTheme="minorEastAsia" w:hAnsiTheme="minorEastAsia"/>
                <w:noProof/>
                <w:webHidden/>
                <w:sz w:val="24"/>
              </w:rPr>
              <w:tab/>
            </w:r>
            <w:r w:rsidRPr="009E72A2">
              <w:rPr>
                <w:rFonts w:asciiTheme="minorEastAsia" w:eastAsiaTheme="minorEastAsia" w:hAnsiTheme="minorEastAsia"/>
                <w:noProof/>
                <w:webHidden/>
                <w:sz w:val="24"/>
              </w:rPr>
              <w:fldChar w:fldCharType="begin"/>
            </w:r>
            <w:r w:rsidR="00243B9B" w:rsidRPr="009E72A2">
              <w:rPr>
                <w:rFonts w:asciiTheme="minorEastAsia" w:eastAsiaTheme="minorEastAsia" w:hAnsiTheme="minorEastAsia"/>
                <w:noProof/>
                <w:webHidden/>
                <w:sz w:val="24"/>
              </w:rPr>
              <w:instrText xml:space="preserve"> PAGEREF _Toc533846618 \h </w:instrText>
            </w:r>
            <w:r w:rsidRPr="009E72A2">
              <w:rPr>
                <w:rFonts w:asciiTheme="minorEastAsia" w:eastAsiaTheme="minorEastAsia" w:hAnsiTheme="minorEastAsia"/>
                <w:noProof/>
                <w:webHidden/>
                <w:sz w:val="24"/>
              </w:rPr>
            </w:r>
            <w:r w:rsidRPr="009E72A2">
              <w:rPr>
                <w:rFonts w:asciiTheme="minorEastAsia" w:eastAsiaTheme="minorEastAsia" w:hAnsiTheme="minorEastAsia"/>
                <w:noProof/>
                <w:webHidden/>
                <w:sz w:val="24"/>
              </w:rPr>
              <w:fldChar w:fldCharType="separate"/>
            </w:r>
            <w:r w:rsidR="00243B9B" w:rsidRPr="009E72A2">
              <w:rPr>
                <w:rFonts w:asciiTheme="minorEastAsia" w:eastAsiaTheme="minorEastAsia" w:hAnsiTheme="minorEastAsia"/>
                <w:noProof/>
                <w:webHidden/>
                <w:sz w:val="24"/>
              </w:rPr>
              <w:t>10</w:t>
            </w:r>
            <w:r w:rsidRPr="009E72A2">
              <w:rPr>
                <w:rFonts w:asciiTheme="minorEastAsia" w:eastAsiaTheme="minorEastAsia" w:hAnsiTheme="minorEastAsia"/>
                <w:noProof/>
                <w:webHidden/>
                <w:sz w:val="24"/>
              </w:rPr>
              <w:fldChar w:fldCharType="end"/>
            </w:r>
          </w:hyperlink>
        </w:p>
        <w:p w:rsidR="00243B9B" w:rsidRPr="009E72A2" w:rsidRDefault="00091FEE" w:rsidP="009E72A2">
          <w:pPr>
            <w:pStyle w:val="20"/>
            <w:rPr>
              <w:rFonts w:asciiTheme="minorEastAsia" w:eastAsiaTheme="minorEastAsia" w:hAnsiTheme="minorEastAsia" w:cstheme="minorBidi"/>
              <w:noProof/>
              <w:sz w:val="24"/>
            </w:rPr>
          </w:pPr>
          <w:hyperlink w:anchor="_Toc533846619" w:history="1">
            <w:r w:rsidR="00243B9B" w:rsidRPr="009E72A2">
              <w:rPr>
                <w:rStyle w:val="ac"/>
                <w:rFonts w:asciiTheme="minorEastAsia" w:eastAsiaTheme="minorEastAsia" w:hAnsiTheme="minorEastAsia"/>
                <w:noProof/>
                <w:sz w:val="24"/>
              </w:rPr>
              <w:t xml:space="preserve">3.6  </w:t>
            </w:r>
            <w:r w:rsidR="00243B9B" w:rsidRPr="009E72A2">
              <w:rPr>
                <w:rStyle w:val="ac"/>
                <w:rFonts w:asciiTheme="minorEastAsia" w:eastAsiaTheme="minorEastAsia" w:hAnsiTheme="minorEastAsia" w:hint="eastAsia"/>
                <w:noProof/>
                <w:sz w:val="24"/>
              </w:rPr>
              <w:t>楼梯施工图设计深度</w:t>
            </w:r>
            <w:r w:rsidR="00243B9B" w:rsidRPr="009E72A2">
              <w:rPr>
                <w:rFonts w:asciiTheme="minorEastAsia" w:eastAsiaTheme="minorEastAsia" w:hAnsiTheme="minorEastAsia"/>
                <w:noProof/>
                <w:webHidden/>
                <w:sz w:val="24"/>
              </w:rPr>
              <w:tab/>
            </w:r>
            <w:r w:rsidRPr="009E72A2">
              <w:rPr>
                <w:rFonts w:asciiTheme="minorEastAsia" w:eastAsiaTheme="minorEastAsia" w:hAnsiTheme="minorEastAsia"/>
                <w:noProof/>
                <w:webHidden/>
                <w:sz w:val="24"/>
              </w:rPr>
              <w:fldChar w:fldCharType="begin"/>
            </w:r>
            <w:r w:rsidR="00243B9B" w:rsidRPr="009E72A2">
              <w:rPr>
                <w:rFonts w:asciiTheme="minorEastAsia" w:eastAsiaTheme="minorEastAsia" w:hAnsiTheme="minorEastAsia"/>
                <w:noProof/>
                <w:webHidden/>
                <w:sz w:val="24"/>
              </w:rPr>
              <w:instrText xml:space="preserve"> PAGEREF _Toc533846619 \h </w:instrText>
            </w:r>
            <w:r w:rsidRPr="009E72A2">
              <w:rPr>
                <w:rFonts w:asciiTheme="minorEastAsia" w:eastAsiaTheme="minorEastAsia" w:hAnsiTheme="minorEastAsia"/>
                <w:noProof/>
                <w:webHidden/>
                <w:sz w:val="24"/>
              </w:rPr>
            </w:r>
            <w:r w:rsidRPr="009E72A2">
              <w:rPr>
                <w:rFonts w:asciiTheme="minorEastAsia" w:eastAsiaTheme="minorEastAsia" w:hAnsiTheme="minorEastAsia"/>
                <w:noProof/>
                <w:webHidden/>
                <w:sz w:val="24"/>
              </w:rPr>
              <w:fldChar w:fldCharType="separate"/>
            </w:r>
            <w:r w:rsidR="00243B9B" w:rsidRPr="009E72A2">
              <w:rPr>
                <w:rFonts w:asciiTheme="minorEastAsia" w:eastAsiaTheme="minorEastAsia" w:hAnsiTheme="minorEastAsia"/>
                <w:noProof/>
                <w:webHidden/>
                <w:sz w:val="24"/>
              </w:rPr>
              <w:t>11</w:t>
            </w:r>
            <w:r w:rsidRPr="009E72A2">
              <w:rPr>
                <w:rFonts w:asciiTheme="minorEastAsia" w:eastAsiaTheme="minorEastAsia" w:hAnsiTheme="minorEastAsia"/>
                <w:noProof/>
                <w:webHidden/>
                <w:sz w:val="24"/>
              </w:rPr>
              <w:fldChar w:fldCharType="end"/>
            </w:r>
          </w:hyperlink>
        </w:p>
        <w:p w:rsidR="00243B9B" w:rsidRPr="009E72A2" w:rsidRDefault="00091FEE" w:rsidP="009E72A2">
          <w:pPr>
            <w:pStyle w:val="20"/>
            <w:rPr>
              <w:rFonts w:asciiTheme="minorEastAsia" w:eastAsiaTheme="minorEastAsia" w:hAnsiTheme="minorEastAsia" w:cstheme="minorBidi"/>
              <w:noProof/>
              <w:sz w:val="24"/>
            </w:rPr>
          </w:pPr>
          <w:hyperlink w:anchor="_Toc533846620" w:history="1">
            <w:r w:rsidR="00243B9B" w:rsidRPr="009E72A2">
              <w:rPr>
                <w:rStyle w:val="ac"/>
                <w:rFonts w:asciiTheme="minorEastAsia" w:eastAsiaTheme="minorEastAsia" w:hAnsiTheme="minorEastAsia"/>
                <w:noProof/>
                <w:sz w:val="24"/>
              </w:rPr>
              <w:t xml:space="preserve">3.7  </w:t>
            </w:r>
            <w:r w:rsidR="00243B9B" w:rsidRPr="009E72A2">
              <w:rPr>
                <w:rStyle w:val="ac"/>
                <w:rFonts w:asciiTheme="minorEastAsia" w:eastAsiaTheme="minorEastAsia" w:hAnsiTheme="minorEastAsia" w:hint="eastAsia"/>
                <w:noProof/>
                <w:sz w:val="24"/>
              </w:rPr>
              <w:t>预制阳台、空调板施工图设计深度</w:t>
            </w:r>
            <w:r w:rsidR="00243B9B" w:rsidRPr="009E72A2">
              <w:rPr>
                <w:rFonts w:asciiTheme="minorEastAsia" w:eastAsiaTheme="minorEastAsia" w:hAnsiTheme="minorEastAsia"/>
                <w:noProof/>
                <w:webHidden/>
                <w:sz w:val="24"/>
              </w:rPr>
              <w:tab/>
            </w:r>
            <w:r w:rsidRPr="009E72A2">
              <w:rPr>
                <w:rFonts w:asciiTheme="minorEastAsia" w:eastAsiaTheme="minorEastAsia" w:hAnsiTheme="minorEastAsia"/>
                <w:noProof/>
                <w:webHidden/>
                <w:sz w:val="24"/>
              </w:rPr>
              <w:fldChar w:fldCharType="begin"/>
            </w:r>
            <w:r w:rsidR="00243B9B" w:rsidRPr="009E72A2">
              <w:rPr>
                <w:rFonts w:asciiTheme="minorEastAsia" w:eastAsiaTheme="minorEastAsia" w:hAnsiTheme="minorEastAsia"/>
                <w:noProof/>
                <w:webHidden/>
                <w:sz w:val="24"/>
              </w:rPr>
              <w:instrText xml:space="preserve"> PAGEREF _Toc533846620 \h </w:instrText>
            </w:r>
            <w:r w:rsidRPr="009E72A2">
              <w:rPr>
                <w:rFonts w:asciiTheme="minorEastAsia" w:eastAsiaTheme="minorEastAsia" w:hAnsiTheme="minorEastAsia"/>
                <w:noProof/>
                <w:webHidden/>
                <w:sz w:val="24"/>
              </w:rPr>
            </w:r>
            <w:r w:rsidRPr="009E72A2">
              <w:rPr>
                <w:rFonts w:asciiTheme="minorEastAsia" w:eastAsiaTheme="minorEastAsia" w:hAnsiTheme="minorEastAsia"/>
                <w:noProof/>
                <w:webHidden/>
                <w:sz w:val="24"/>
              </w:rPr>
              <w:fldChar w:fldCharType="separate"/>
            </w:r>
            <w:r w:rsidR="00243B9B" w:rsidRPr="009E72A2">
              <w:rPr>
                <w:rFonts w:asciiTheme="minorEastAsia" w:eastAsiaTheme="minorEastAsia" w:hAnsiTheme="minorEastAsia"/>
                <w:noProof/>
                <w:webHidden/>
                <w:sz w:val="24"/>
              </w:rPr>
              <w:t>12</w:t>
            </w:r>
            <w:r w:rsidRPr="009E72A2">
              <w:rPr>
                <w:rFonts w:asciiTheme="minorEastAsia" w:eastAsiaTheme="minorEastAsia" w:hAnsiTheme="minorEastAsia"/>
                <w:noProof/>
                <w:webHidden/>
                <w:sz w:val="24"/>
              </w:rPr>
              <w:fldChar w:fldCharType="end"/>
            </w:r>
          </w:hyperlink>
        </w:p>
        <w:p w:rsidR="00243B9B" w:rsidRPr="009E72A2" w:rsidRDefault="00091FEE" w:rsidP="009E72A2">
          <w:pPr>
            <w:pStyle w:val="20"/>
            <w:rPr>
              <w:rFonts w:asciiTheme="minorEastAsia" w:eastAsiaTheme="minorEastAsia" w:hAnsiTheme="minorEastAsia" w:cstheme="minorBidi"/>
              <w:noProof/>
              <w:sz w:val="24"/>
            </w:rPr>
          </w:pPr>
          <w:hyperlink w:anchor="_Toc533846621" w:history="1">
            <w:r w:rsidR="00243B9B" w:rsidRPr="009E72A2">
              <w:rPr>
                <w:rStyle w:val="ac"/>
                <w:rFonts w:asciiTheme="minorEastAsia" w:eastAsiaTheme="minorEastAsia" w:hAnsiTheme="minorEastAsia"/>
                <w:noProof/>
                <w:sz w:val="24"/>
              </w:rPr>
              <w:t xml:space="preserve">3.8  </w:t>
            </w:r>
            <w:r w:rsidR="00243B9B" w:rsidRPr="009E72A2">
              <w:rPr>
                <w:rStyle w:val="ac"/>
                <w:rFonts w:asciiTheme="minorEastAsia" w:eastAsiaTheme="minorEastAsia" w:hAnsiTheme="minorEastAsia" w:hint="eastAsia"/>
                <w:noProof/>
                <w:sz w:val="24"/>
              </w:rPr>
              <w:t>外墙挂板施工图设计深度</w:t>
            </w:r>
            <w:r w:rsidR="00243B9B" w:rsidRPr="009E72A2">
              <w:rPr>
                <w:rFonts w:asciiTheme="minorEastAsia" w:eastAsiaTheme="minorEastAsia" w:hAnsiTheme="minorEastAsia"/>
                <w:noProof/>
                <w:webHidden/>
                <w:sz w:val="24"/>
              </w:rPr>
              <w:tab/>
            </w:r>
            <w:r w:rsidRPr="009E72A2">
              <w:rPr>
                <w:rFonts w:asciiTheme="minorEastAsia" w:eastAsiaTheme="minorEastAsia" w:hAnsiTheme="minorEastAsia"/>
                <w:noProof/>
                <w:webHidden/>
                <w:sz w:val="24"/>
              </w:rPr>
              <w:fldChar w:fldCharType="begin"/>
            </w:r>
            <w:r w:rsidR="00243B9B" w:rsidRPr="009E72A2">
              <w:rPr>
                <w:rFonts w:asciiTheme="minorEastAsia" w:eastAsiaTheme="minorEastAsia" w:hAnsiTheme="minorEastAsia"/>
                <w:noProof/>
                <w:webHidden/>
                <w:sz w:val="24"/>
              </w:rPr>
              <w:instrText xml:space="preserve"> PAGEREF _Toc533846621 \h </w:instrText>
            </w:r>
            <w:r w:rsidRPr="009E72A2">
              <w:rPr>
                <w:rFonts w:asciiTheme="minorEastAsia" w:eastAsiaTheme="minorEastAsia" w:hAnsiTheme="minorEastAsia"/>
                <w:noProof/>
                <w:webHidden/>
                <w:sz w:val="24"/>
              </w:rPr>
            </w:r>
            <w:r w:rsidRPr="009E72A2">
              <w:rPr>
                <w:rFonts w:asciiTheme="minorEastAsia" w:eastAsiaTheme="minorEastAsia" w:hAnsiTheme="minorEastAsia"/>
                <w:noProof/>
                <w:webHidden/>
                <w:sz w:val="24"/>
              </w:rPr>
              <w:fldChar w:fldCharType="separate"/>
            </w:r>
            <w:r w:rsidR="00243B9B" w:rsidRPr="009E72A2">
              <w:rPr>
                <w:rFonts w:asciiTheme="minorEastAsia" w:eastAsiaTheme="minorEastAsia" w:hAnsiTheme="minorEastAsia"/>
                <w:noProof/>
                <w:webHidden/>
                <w:sz w:val="24"/>
              </w:rPr>
              <w:t>12</w:t>
            </w:r>
            <w:r w:rsidRPr="009E72A2">
              <w:rPr>
                <w:rFonts w:asciiTheme="minorEastAsia" w:eastAsiaTheme="minorEastAsia" w:hAnsiTheme="minorEastAsia"/>
                <w:noProof/>
                <w:webHidden/>
                <w:sz w:val="24"/>
              </w:rPr>
              <w:fldChar w:fldCharType="end"/>
            </w:r>
          </w:hyperlink>
        </w:p>
        <w:p w:rsidR="00243B9B" w:rsidRPr="009E72A2" w:rsidRDefault="00091FEE" w:rsidP="009E72A2">
          <w:pPr>
            <w:pStyle w:val="20"/>
            <w:rPr>
              <w:rFonts w:asciiTheme="minorEastAsia" w:eastAsiaTheme="minorEastAsia" w:hAnsiTheme="minorEastAsia" w:cstheme="minorBidi"/>
              <w:noProof/>
              <w:sz w:val="24"/>
            </w:rPr>
          </w:pPr>
          <w:hyperlink w:anchor="_Toc533846622" w:history="1">
            <w:r w:rsidR="00243B9B" w:rsidRPr="009E72A2">
              <w:rPr>
                <w:rStyle w:val="ac"/>
                <w:rFonts w:asciiTheme="minorEastAsia" w:eastAsiaTheme="minorEastAsia" w:hAnsiTheme="minorEastAsia"/>
                <w:noProof/>
                <w:sz w:val="24"/>
              </w:rPr>
              <w:t xml:space="preserve">3.9  </w:t>
            </w:r>
            <w:r w:rsidR="00243B9B" w:rsidRPr="009E72A2">
              <w:rPr>
                <w:rStyle w:val="ac"/>
                <w:rFonts w:asciiTheme="minorEastAsia" w:eastAsiaTheme="minorEastAsia" w:hAnsiTheme="minorEastAsia" w:hint="eastAsia"/>
                <w:noProof/>
                <w:sz w:val="24"/>
              </w:rPr>
              <w:t>结构计算书</w:t>
            </w:r>
            <w:r w:rsidR="00243B9B" w:rsidRPr="009E72A2">
              <w:rPr>
                <w:rFonts w:asciiTheme="minorEastAsia" w:eastAsiaTheme="minorEastAsia" w:hAnsiTheme="minorEastAsia"/>
                <w:noProof/>
                <w:webHidden/>
                <w:sz w:val="24"/>
              </w:rPr>
              <w:tab/>
            </w:r>
            <w:r w:rsidRPr="009E72A2">
              <w:rPr>
                <w:rFonts w:asciiTheme="minorEastAsia" w:eastAsiaTheme="minorEastAsia" w:hAnsiTheme="minorEastAsia"/>
                <w:noProof/>
                <w:webHidden/>
                <w:sz w:val="24"/>
              </w:rPr>
              <w:fldChar w:fldCharType="begin"/>
            </w:r>
            <w:r w:rsidR="00243B9B" w:rsidRPr="009E72A2">
              <w:rPr>
                <w:rFonts w:asciiTheme="minorEastAsia" w:eastAsiaTheme="minorEastAsia" w:hAnsiTheme="minorEastAsia"/>
                <w:noProof/>
                <w:webHidden/>
                <w:sz w:val="24"/>
              </w:rPr>
              <w:instrText xml:space="preserve"> PAGEREF _Toc533846622 \h </w:instrText>
            </w:r>
            <w:r w:rsidRPr="009E72A2">
              <w:rPr>
                <w:rFonts w:asciiTheme="minorEastAsia" w:eastAsiaTheme="minorEastAsia" w:hAnsiTheme="minorEastAsia"/>
                <w:noProof/>
                <w:webHidden/>
                <w:sz w:val="24"/>
              </w:rPr>
            </w:r>
            <w:r w:rsidRPr="009E72A2">
              <w:rPr>
                <w:rFonts w:asciiTheme="minorEastAsia" w:eastAsiaTheme="minorEastAsia" w:hAnsiTheme="minorEastAsia"/>
                <w:noProof/>
                <w:webHidden/>
                <w:sz w:val="24"/>
              </w:rPr>
              <w:fldChar w:fldCharType="separate"/>
            </w:r>
            <w:r w:rsidR="00243B9B" w:rsidRPr="009E72A2">
              <w:rPr>
                <w:rFonts w:asciiTheme="minorEastAsia" w:eastAsiaTheme="minorEastAsia" w:hAnsiTheme="minorEastAsia"/>
                <w:noProof/>
                <w:webHidden/>
                <w:sz w:val="24"/>
              </w:rPr>
              <w:t>12</w:t>
            </w:r>
            <w:r w:rsidRPr="009E72A2">
              <w:rPr>
                <w:rFonts w:asciiTheme="minorEastAsia" w:eastAsiaTheme="minorEastAsia" w:hAnsiTheme="minorEastAsia"/>
                <w:noProof/>
                <w:webHidden/>
                <w:sz w:val="24"/>
              </w:rPr>
              <w:fldChar w:fldCharType="end"/>
            </w:r>
          </w:hyperlink>
        </w:p>
        <w:p w:rsidR="00243B9B" w:rsidRPr="009E72A2" w:rsidRDefault="00091FEE" w:rsidP="009E72A2">
          <w:pPr>
            <w:pStyle w:val="10"/>
            <w:spacing w:line="336" w:lineRule="auto"/>
            <w:rPr>
              <w:rFonts w:asciiTheme="minorEastAsia" w:eastAsiaTheme="minorEastAsia" w:hAnsiTheme="minorEastAsia" w:cstheme="minorBidi"/>
              <w:noProof/>
              <w:sz w:val="24"/>
            </w:rPr>
          </w:pPr>
          <w:hyperlink w:anchor="_Toc533846623" w:history="1">
            <w:r w:rsidR="00243B9B" w:rsidRPr="009E72A2">
              <w:rPr>
                <w:rStyle w:val="ac"/>
                <w:rFonts w:asciiTheme="minorEastAsia" w:eastAsiaTheme="minorEastAsia" w:hAnsiTheme="minorEastAsia"/>
                <w:noProof/>
                <w:sz w:val="24"/>
              </w:rPr>
              <w:t>4</w:t>
            </w:r>
            <w:r w:rsidR="00243B9B" w:rsidRPr="009E72A2">
              <w:rPr>
                <w:rStyle w:val="ac"/>
                <w:rFonts w:asciiTheme="minorEastAsia" w:eastAsiaTheme="minorEastAsia" w:hAnsiTheme="minorEastAsia" w:hint="eastAsia"/>
                <w:noProof/>
                <w:sz w:val="24"/>
              </w:rPr>
              <w:t>机电专业</w:t>
            </w:r>
            <w:r w:rsidR="00243B9B" w:rsidRPr="009E72A2">
              <w:rPr>
                <w:rFonts w:asciiTheme="minorEastAsia" w:eastAsiaTheme="minorEastAsia" w:hAnsiTheme="minorEastAsia"/>
                <w:noProof/>
                <w:webHidden/>
                <w:sz w:val="24"/>
              </w:rPr>
              <w:tab/>
            </w:r>
            <w:r w:rsidRPr="009E72A2">
              <w:rPr>
                <w:rFonts w:asciiTheme="minorEastAsia" w:eastAsiaTheme="minorEastAsia" w:hAnsiTheme="minorEastAsia"/>
                <w:noProof/>
                <w:webHidden/>
                <w:sz w:val="24"/>
              </w:rPr>
              <w:fldChar w:fldCharType="begin"/>
            </w:r>
            <w:r w:rsidR="00243B9B" w:rsidRPr="009E72A2">
              <w:rPr>
                <w:rFonts w:asciiTheme="minorEastAsia" w:eastAsiaTheme="minorEastAsia" w:hAnsiTheme="minorEastAsia"/>
                <w:noProof/>
                <w:webHidden/>
                <w:sz w:val="24"/>
              </w:rPr>
              <w:instrText xml:space="preserve"> PAGEREF _Toc533846623 \h </w:instrText>
            </w:r>
            <w:r w:rsidRPr="009E72A2">
              <w:rPr>
                <w:rFonts w:asciiTheme="minorEastAsia" w:eastAsiaTheme="minorEastAsia" w:hAnsiTheme="minorEastAsia"/>
                <w:noProof/>
                <w:webHidden/>
                <w:sz w:val="24"/>
              </w:rPr>
            </w:r>
            <w:r w:rsidRPr="009E72A2">
              <w:rPr>
                <w:rFonts w:asciiTheme="minorEastAsia" w:eastAsiaTheme="minorEastAsia" w:hAnsiTheme="minorEastAsia"/>
                <w:noProof/>
                <w:webHidden/>
                <w:sz w:val="24"/>
              </w:rPr>
              <w:fldChar w:fldCharType="separate"/>
            </w:r>
            <w:r w:rsidR="00243B9B" w:rsidRPr="009E72A2">
              <w:rPr>
                <w:rFonts w:asciiTheme="minorEastAsia" w:eastAsiaTheme="minorEastAsia" w:hAnsiTheme="minorEastAsia"/>
                <w:noProof/>
                <w:webHidden/>
                <w:sz w:val="24"/>
              </w:rPr>
              <w:t>13</w:t>
            </w:r>
            <w:r w:rsidRPr="009E72A2">
              <w:rPr>
                <w:rFonts w:asciiTheme="minorEastAsia" w:eastAsiaTheme="minorEastAsia" w:hAnsiTheme="minorEastAsia"/>
                <w:noProof/>
                <w:webHidden/>
                <w:sz w:val="24"/>
              </w:rPr>
              <w:fldChar w:fldCharType="end"/>
            </w:r>
          </w:hyperlink>
        </w:p>
        <w:p w:rsidR="00243B9B" w:rsidRPr="009E72A2" w:rsidRDefault="00091FEE" w:rsidP="009E72A2">
          <w:pPr>
            <w:pStyle w:val="20"/>
            <w:rPr>
              <w:rFonts w:asciiTheme="minorEastAsia" w:eastAsiaTheme="minorEastAsia" w:hAnsiTheme="minorEastAsia" w:cstheme="minorBidi"/>
              <w:noProof/>
              <w:sz w:val="24"/>
            </w:rPr>
          </w:pPr>
          <w:hyperlink w:anchor="_Toc533846624" w:history="1">
            <w:r w:rsidR="00243B9B" w:rsidRPr="009E72A2">
              <w:rPr>
                <w:rStyle w:val="ac"/>
                <w:rFonts w:asciiTheme="minorEastAsia" w:eastAsiaTheme="minorEastAsia" w:hAnsiTheme="minorEastAsia"/>
                <w:noProof/>
                <w:sz w:val="24"/>
              </w:rPr>
              <w:t xml:space="preserve">4.1 </w:t>
            </w:r>
            <w:r w:rsidR="00243B9B" w:rsidRPr="009E72A2">
              <w:rPr>
                <w:rStyle w:val="ac"/>
                <w:rFonts w:asciiTheme="minorEastAsia" w:eastAsiaTheme="minorEastAsia" w:hAnsiTheme="minorEastAsia" w:hint="eastAsia"/>
                <w:noProof/>
                <w:sz w:val="24"/>
              </w:rPr>
              <w:t>给排水专业</w:t>
            </w:r>
            <w:r w:rsidR="00243B9B" w:rsidRPr="009E72A2">
              <w:rPr>
                <w:rFonts w:asciiTheme="minorEastAsia" w:eastAsiaTheme="minorEastAsia" w:hAnsiTheme="minorEastAsia"/>
                <w:noProof/>
                <w:webHidden/>
                <w:sz w:val="24"/>
              </w:rPr>
              <w:tab/>
            </w:r>
            <w:r w:rsidRPr="009E72A2">
              <w:rPr>
                <w:rFonts w:asciiTheme="minorEastAsia" w:eastAsiaTheme="minorEastAsia" w:hAnsiTheme="minorEastAsia"/>
                <w:noProof/>
                <w:webHidden/>
                <w:sz w:val="24"/>
              </w:rPr>
              <w:fldChar w:fldCharType="begin"/>
            </w:r>
            <w:r w:rsidR="00243B9B" w:rsidRPr="009E72A2">
              <w:rPr>
                <w:rFonts w:asciiTheme="minorEastAsia" w:eastAsiaTheme="minorEastAsia" w:hAnsiTheme="minorEastAsia"/>
                <w:noProof/>
                <w:webHidden/>
                <w:sz w:val="24"/>
              </w:rPr>
              <w:instrText xml:space="preserve"> PAGEREF _Toc533846624 \h </w:instrText>
            </w:r>
            <w:r w:rsidRPr="009E72A2">
              <w:rPr>
                <w:rFonts w:asciiTheme="minorEastAsia" w:eastAsiaTheme="minorEastAsia" w:hAnsiTheme="minorEastAsia"/>
                <w:noProof/>
                <w:webHidden/>
                <w:sz w:val="24"/>
              </w:rPr>
            </w:r>
            <w:r w:rsidRPr="009E72A2">
              <w:rPr>
                <w:rFonts w:asciiTheme="minorEastAsia" w:eastAsiaTheme="minorEastAsia" w:hAnsiTheme="minorEastAsia"/>
                <w:noProof/>
                <w:webHidden/>
                <w:sz w:val="24"/>
              </w:rPr>
              <w:fldChar w:fldCharType="separate"/>
            </w:r>
            <w:r w:rsidR="00243B9B" w:rsidRPr="009E72A2">
              <w:rPr>
                <w:rFonts w:asciiTheme="minorEastAsia" w:eastAsiaTheme="minorEastAsia" w:hAnsiTheme="minorEastAsia"/>
                <w:noProof/>
                <w:webHidden/>
                <w:sz w:val="24"/>
              </w:rPr>
              <w:t>13</w:t>
            </w:r>
            <w:r w:rsidRPr="009E72A2">
              <w:rPr>
                <w:rFonts w:asciiTheme="minorEastAsia" w:eastAsiaTheme="minorEastAsia" w:hAnsiTheme="minorEastAsia"/>
                <w:noProof/>
                <w:webHidden/>
                <w:sz w:val="24"/>
              </w:rPr>
              <w:fldChar w:fldCharType="end"/>
            </w:r>
          </w:hyperlink>
        </w:p>
        <w:p w:rsidR="00243B9B" w:rsidRPr="009E72A2" w:rsidRDefault="00091FEE" w:rsidP="009E72A2">
          <w:pPr>
            <w:pStyle w:val="20"/>
            <w:rPr>
              <w:rFonts w:asciiTheme="minorEastAsia" w:eastAsiaTheme="minorEastAsia" w:hAnsiTheme="minorEastAsia" w:cstheme="minorBidi"/>
              <w:noProof/>
              <w:sz w:val="24"/>
            </w:rPr>
          </w:pPr>
          <w:hyperlink w:anchor="_Toc533846625" w:history="1">
            <w:r w:rsidR="00243B9B" w:rsidRPr="009E72A2">
              <w:rPr>
                <w:rStyle w:val="ac"/>
                <w:rFonts w:asciiTheme="minorEastAsia" w:eastAsiaTheme="minorEastAsia" w:hAnsiTheme="minorEastAsia"/>
                <w:noProof/>
                <w:sz w:val="24"/>
              </w:rPr>
              <w:t xml:space="preserve">4.2 </w:t>
            </w:r>
            <w:r w:rsidR="00243B9B" w:rsidRPr="009E72A2">
              <w:rPr>
                <w:rStyle w:val="ac"/>
                <w:rFonts w:asciiTheme="minorEastAsia" w:eastAsiaTheme="minorEastAsia" w:hAnsiTheme="minorEastAsia" w:hint="eastAsia"/>
                <w:noProof/>
                <w:sz w:val="24"/>
              </w:rPr>
              <w:t>暖通专业</w:t>
            </w:r>
            <w:r w:rsidR="00243B9B" w:rsidRPr="009E72A2">
              <w:rPr>
                <w:rFonts w:asciiTheme="minorEastAsia" w:eastAsiaTheme="minorEastAsia" w:hAnsiTheme="minorEastAsia"/>
                <w:noProof/>
                <w:webHidden/>
                <w:sz w:val="24"/>
              </w:rPr>
              <w:tab/>
            </w:r>
            <w:r w:rsidRPr="009E72A2">
              <w:rPr>
                <w:rFonts w:asciiTheme="minorEastAsia" w:eastAsiaTheme="minorEastAsia" w:hAnsiTheme="minorEastAsia"/>
                <w:noProof/>
                <w:webHidden/>
                <w:sz w:val="24"/>
              </w:rPr>
              <w:fldChar w:fldCharType="begin"/>
            </w:r>
            <w:r w:rsidR="00243B9B" w:rsidRPr="009E72A2">
              <w:rPr>
                <w:rFonts w:asciiTheme="minorEastAsia" w:eastAsiaTheme="minorEastAsia" w:hAnsiTheme="minorEastAsia"/>
                <w:noProof/>
                <w:webHidden/>
                <w:sz w:val="24"/>
              </w:rPr>
              <w:instrText xml:space="preserve"> PAGEREF _Toc533846625 \h </w:instrText>
            </w:r>
            <w:r w:rsidRPr="009E72A2">
              <w:rPr>
                <w:rFonts w:asciiTheme="minorEastAsia" w:eastAsiaTheme="minorEastAsia" w:hAnsiTheme="minorEastAsia"/>
                <w:noProof/>
                <w:webHidden/>
                <w:sz w:val="24"/>
              </w:rPr>
            </w:r>
            <w:r w:rsidRPr="009E72A2">
              <w:rPr>
                <w:rFonts w:asciiTheme="minorEastAsia" w:eastAsiaTheme="minorEastAsia" w:hAnsiTheme="minorEastAsia"/>
                <w:noProof/>
                <w:webHidden/>
                <w:sz w:val="24"/>
              </w:rPr>
              <w:fldChar w:fldCharType="separate"/>
            </w:r>
            <w:r w:rsidR="00243B9B" w:rsidRPr="009E72A2">
              <w:rPr>
                <w:rFonts w:asciiTheme="minorEastAsia" w:eastAsiaTheme="minorEastAsia" w:hAnsiTheme="minorEastAsia"/>
                <w:noProof/>
                <w:webHidden/>
                <w:sz w:val="24"/>
              </w:rPr>
              <w:t>13</w:t>
            </w:r>
            <w:r w:rsidRPr="009E72A2">
              <w:rPr>
                <w:rFonts w:asciiTheme="minorEastAsia" w:eastAsiaTheme="minorEastAsia" w:hAnsiTheme="minorEastAsia"/>
                <w:noProof/>
                <w:webHidden/>
                <w:sz w:val="24"/>
              </w:rPr>
              <w:fldChar w:fldCharType="end"/>
            </w:r>
          </w:hyperlink>
        </w:p>
        <w:p w:rsidR="00243B9B" w:rsidRPr="009E72A2" w:rsidRDefault="00091FEE" w:rsidP="009E72A2">
          <w:pPr>
            <w:pStyle w:val="20"/>
            <w:rPr>
              <w:rFonts w:asciiTheme="minorEastAsia" w:eastAsiaTheme="minorEastAsia" w:hAnsiTheme="minorEastAsia" w:cstheme="minorBidi"/>
              <w:noProof/>
              <w:sz w:val="24"/>
            </w:rPr>
          </w:pPr>
          <w:hyperlink w:anchor="_Toc533846626" w:history="1">
            <w:r w:rsidR="00243B9B" w:rsidRPr="009E72A2">
              <w:rPr>
                <w:rStyle w:val="ac"/>
                <w:rFonts w:asciiTheme="minorEastAsia" w:eastAsiaTheme="minorEastAsia" w:hAnsiTheme="minorEastAsia"/>
                <w:noProof/>
                <w:sz w:val="24"/>
              </w:rPr>
              <w:t xml:space="preserve">4.3 </w:t>
            </w:r>
            <w:r w:rsidR="00243B9B" w:rsidRPr="009E72A2">
              <w:rPr>
                <w:rStyle w:val="ac"/>
                <w:rFonts w:asciiTheme="minorEastAsia" w:eastAsiaTheme="minorEastAsia" w:hAnsiTheme="minorEastAsia" w:hint="eastAsia"/>
                <w:noProof/>
                <w:sz w:val="24"/>
              </w:rPr>
              <w:t>电气专业</w:t>
            </w:r>
            <w:r w:rsidR="00243B9B" w:rsidRPr="009E72A2">
              <w:rPr>
                <w:rFonts w:asciiTheme="minorEastAsia" w:eastAsiaTheme="minorEastAsia" w:hAnsiTheme="minorEastAsia"/>
                <w:noProof/>
                <w:webHidden/>
                <w:sz w:val="24"/>
              </w:rPr>
              <w:tab/>
            </w:r>
            <w:r w:rsidRPr="009E72A2">
              <w:rPr>
                <w:rFonts w:asciiTheme="minorEastAsia" w:eastAsiaTheme="minorEastAsia" w:hAnsiTheme="minorEastAsia"/>
                <w:noProof/>
                <w:webHidden/>
                <w:sz w:val="24"/>
              </w:rPr>
              <w:fldChar w:fldCharType="begin"/>
            </w:r>
            <w:r w:rsidR="00243B9B" w:rsidRPr="009E72A2">
              <w:rPr>
                <w:rFonts w:asciiTheme="minorEastAsia" w:eastAsiaTheme="minorEastAsia" w:hAnsiTheme="minorEastAsia"/>
                <w:noProof/>
                <w:webHidden/>
                <w:sz w:val="24"/>
              </w:rPr>
              <w:instrText xml:space="preserve"> PAGEREF _Toc533846626 \h </w:instrText>
            </w:r>
            <w:r w:rsidRPr="009E72A2">
              <w:rPr>
                <w:rFonts w:asciiTheme="minorEastAsia" w:eastAsiaTheme="minorEastAsia" w:hAnsiTheme="minorEastAsia"/>
                <w:noProof/>
                <w:webHidden/>
                <w:sz w:val="24"/>
              </w:rPr>
            </w:r>
            <w:r w:rsidRPr="009E72A2">
              <w:rPr>
                <w:rFonts w:asciiTheme="minorEastAsia" w:eastAsiaTheme="minorEastAsia" w:hAnsiTheme="minorEastAsia"/>
                <w:noProof/>
                <w:webHidden/>
                <w:sz w:val="24"/>
              </w:rPr>
              <w:fldChar w:fldCharType="separate"/>
            </w:r>
            <w:r w:rsidR="00243B9B" w:rsidRPr="009E72A2">
              <w:rPr>
                <w:rFonts w:asciiTheme="minorEastAsia" w:eastAsiaTheme="minorEastAsia" w:hAnsiTheme="minorEastAsia"/>
                <w:noProof/>
                <w:webHidden/>
                <w:sz w:val="24"/>
              </w:rPr>
              <w:t>14</w:t>
            </w:r>
            <w:r w:rsidRPr="009E72A2">
              <w:rPr>
                <w:rFonts w:asciiTheme="minorEastAsia" w:eastAsiaTheme="minorEastAsia" w:hAnsiTheme="minorEastAsia"/>
                <w:noProof/>
                <w:webHidden/>
                <w:sz w:val="24"/>
              </w:rPr>
              <w:fldChar w:fldCharType="end"/>
            </w:r>
          </w:hyperlink>
        </w:p>
        <w:p w:rsidR="00243B9B" w:rsidRPr="009E72A2" w:rsidRDefault="00091FEE" w:rsidP="009E72A2">
          <w:pPr>
            <w:pStyle w:val="10"/>
            <w:spacing w:line="336" w:lineRule="auto"/>
            <w:rPr>
              <w:rFonts w:asciiTheme="minorEastAsia" w:eastAsiaTheme="minorEastAsia" w:hAnsiTheme="minorEastAsia" w:cstheme="minorBidi"/>
              <w:noProof/>
              <w:sz w:val="24"/>
            </w:rPr>
          </w:pPr>
          <w:hyperlink w:anchor="_Toc533846627" w:history="1">
            <w:r w:rsidR="00243B9B" w:rsidRPr="009E72A2">
              <w:rPr>
                <w:rStyle w:val="ac"/>
                <w:rFonts w:asciiTheme="minorEastAsia" w:eastAsiaTheme="minorEastAsia" w:hAnsiTheme="minorEastAsia" w:hint="eastAsia"/>
                <w:noProof/>
                <w:sz w:val="24"/>
              </w:rPr>
              <w:t>附录一：装配式混凝土建筑预评价表</w:t>
            </w:r>
            <w:r w:rsidR="00243B9B" w:rsidRPr="009E72A2">
              <w:rPr>
                <w:rFonts w:asciiTheme="minorEastAsia" w:eastAsiaTheme="minorEastAsia" w:hAnsiTheme="minorEastAsia"/>
                <w:noProof/>
                <w:webHidden/>
                <w:sz w:val="24"/>
              </w:rPr>
              <w:tab/>
            </w:r>
            <w:r w:rsidRPr="009E72A2">
              <w:rPr>
                <w:rFonts w:asciiTheme="minorEastAsia" w:eastAsiaTheme="minorEastAsia" w:hAnsiTheme="minorEastAsia"/>
                <w:noProof/>
                <w:webHidden/>
                <w:sz w:val="24"/>
              </w:rPr>
              <w:fldChar w:fldCharType="begin"/>
            </w:r>
            <w:r w:rsidR="00243B9B" w:rsidRPr="009E72A2">
              <w:rPr>
                <w:rFonts w:asciiTheme="minorEastAsia" w:eastAsiaTheme="minorEastAsia" w:hAnsiTheme="minorEastAsia"/>
                <w:noProof/>
                <w:webHidden/>
                <w:sz w:val="24"/>
              </w:rPr>
              <w:instrText xml:space="preserve"> PAGEREF _Toc533846627 \h </w:instrText>
            </w:r>
            <w:r w:rsidRPr="009E72A2">
              <w:rPr>
                <w:rFonts w:asciiTheme="minorEastAsia" w:eastAsiaTheme="minorEastAsia" w:hAnsiTheme="minorEastAsia"/>
                <w:noProof/>
                <w:webHidden/>
                <w:sz w:val="24"/>
              </w:rPr>
            </w:r>
            <w:r w:rsidRPr="009E72A2">
              <w:rPr>
                <w:rFonts w:asciiTheme="minorEastAsia" w:eastAsiaTheme="minorEastAsia" w:hAnsiTheme="minorEastAsia"/>
                <w:noProof/>
                <w:webHidden/>
                <w:sz w:val="24"/>
              </w:rPr>
              <w:fldChar w:fldCharType="separate"/>
            </w:r>
            <w:r w:rsidR="00243B9B" w:rsidRPr="009E72A2">
              <w:rPr>
                <w:rFonts w:asciiTheme="minorEastAsia" w:eastAsiaTheme="minorEastAsia" w:hAnsiTheme="minorEastAsia"/>
                <w:noProof/>
                <w:webHidden/>
                <w:sz w:val="24"/>
              </w:rPr>
              <w:t>16</w:t>
            </w:r>
            <w:r w:rsidRPr="009E72A2">
              <w:rPr>
                <w:rFonts w:asciiTheme="minorEastAsia" w:eastAsiaTheme="minorEastAsia" w:hAnsiTheme="minorEastAsia"/>
                <w:noProof/>
                <w:webHidden/>
                <w:sz w:val="24"/>
              </w:rPr>
              <w:fldChar w:fldCharType="end"/>
            </w:r>
          </w:hyperlink>
        </w:p>
        <w:p w:rsidR="00B12E21" w:rsidRDefault="00091FEE">
          <w:pPr>
            <w:spacing w:line="336" w:lineRule="auto"/>
          </w:pPr>
          <w:r w:rsidRPr="00274DC9">
            <w:rPr>
              <w:rFonts w:asciiTheme="minorEastAsia" w:eastAsiaTheme="minorEastAsia" w:hAnsiTheme="minorEastAsia"/>
              <w:sz w:val="24"/>
            </w:rPr>
            <w:fldChar w:fldCharType="end"/>
          </w:r>
        </w:p>
      </w:sdtContent>
    </w:sdt>
    <w:p w:rsidR="00B12E21" w:rsidRDefault="004B46A8">
      <w:pPr>
        <w:pStyle w:val="1"/>
        <w:jc w:val="center"/>
        <w:rPr>
          <w:sz w:val="21"/>
          <w:szCs w:val="24"/>
        </w:rPr>
      </w:pPr>
      <w:r>
        <w:rPr>
          <w:rFonts w:ascii="宋体" w:hAnsi="宋体"/>
          <w:sz w:val="24"/>
        </w:rPr>
        <w:br w:type="page"/>
      </w:r>
      <w:bookmarkStart w:id="0" w:name="_Toc533846602"/>
      <w:r>
        <w:rPr>
          <w:rFonts w:ascii="黑体" w:eastAsia="黑体" w:hAnsi="黑体"/>
          <w:sz w:val="32"/>
          <w:szCs w:val="32"/>
        </w:rPr>
        <w:lastRenderedPageBreak/>
        <w:t>1</w:t>
      </w:r>
      <w:r>
        <w:rPr>
          <w:rFonts w:ascii="黑体" w:eastAsia="黑体" w:hAnsi="黑体" w:hint="eastAsia"/>
          <w:sz w:val="32"/>
          <w:szCs w:val="32"/>
        </w:rPr>
        <w:t xml:space="preserve">  总 则</w:t>
      </w:r>
      <w:bookmarkEnd w:id="0"/>
    </w:p>
    <w:p w:rsidR="00B12E21" w:rsidRDefault="004B46A8">
      <w:pPr>
        <w:spacing w:line="360" w:lineRule="auto"/>
        <w:jc w:val="left"/>
        <w:rPr>
          <w:rFonts w:ascii="宋体" w:hAnsi="宋体" w:cs="仿宋_GB2312"/>
          <w:sz w:val="24"/>
        </w:rPr>
      </w:pPr>
      <w:r>
        <w:rPr>
          <w:rFonts w:ascii="宋体" w:hAnsi="宋体"/>
          <w:b/>
          <w:sz w:val="24"/>
        </w:rPr>
        <w:t xml:space="preserve">1.0.1 </w:t>
      </w:r>
      <w:r>
        <w:rPr>
          <w:rFonts w:ascii="宋体" w:hAnsi="宋体" w:hint="eastAsia"/>
          <w:b/>
          <w:sz w:val="24"/>
        </w:rPr>
        <w:t xml:space="preserve"> </w:t>
      </w:r>
      <w:r>
        <w:rPr>
          <w:rFonts w:ascii="宋体" w:hAnsi="宋体" w:cs="仿宋_GB2312" w:hint="eastAsia"/>
          <w:sz w:val="24"/>
        </w:rPr>
        <w:t>为加强我省装配式混凝土建筑施工图设计文件编制工作管理，保证装配式混凝土建筑设计的质量和完整性，特制定本规定。</w:t>
      </w:r>
    </w:p>
    <w:p w:rsidR="00B12E21" w:rsidRDefault="004B46A8">
      <w:pPr>
        <w:spacing w:line="360" w:lineRule="auto"/>
        <w:jc w:val="left"/>
        <w:rPr>
          <w:rFonts w:ascii="宋体" w:hAnsi="宋体" w:cs="仿宋_GB2312"/>
          <w:sz w:val="24"/>
        </w:rPr>
      </w:pPr>
      <w:r>
        <w:rPr>
          <w:rFonts w:ascii="宋体" w:hAnsi="宋体"/>
          <w:b/>
          <w:sz w:val="24"/>
        </w:rPr>
        <w:t>1.0.</w:t>
      </w:r>
      <w:r>
        <w:rPr>
          <w:rFonts w:ascii="宋体" w:hAnsi="宋体" w:hint="eastAsia"/>
          <w:b/>
          <w:sz w:val="24"/>
        </w:rPr>
        <w:t>2</w:t>
      </w:r>
      <w:r>
        <w:rPr>
          <w:rFonts w:ascii="宋体" w:hAnsi="宋体" w:cs="仿宋_GB2312"/>
          <w:sz w:val="24"/>
        </w:rPr>
        <w:t xml:space="preserve"> </w:t>
      </w:r>
      <w:r>
        <w:rPr>
          <w:rFonts w:ascii="宋体" w:hAnsi="宋体" w:cs="仿宋_GB2312" w:hint="eastAsia"/>
          <w:sz w:val="24"/>
        </w:rPr>
        <w:t xml:space="preserve"> 本规定适用于山东省民用建筑中的装配式混凝土建筑。</w:t>
      </w:r>
    </w:p>
    <w:p w:rsidR="00B12E21" w:rsidRDefault="004B46A8">
      <w:pPr>
        <w:spacing w:line="360" w:lineRule="auto"/>
        <w:jc w:val="left"/>
        <w:rPr>
          <w:rFonts w:ascii="宋体" w:hAnsi="宋体" w:cs="仿宋_GB2312"/>
          <w:sz w:val="24"/>
        </w:rPr>
      </w:pPr>
      <w:r>
        <w:rPr>
          <w:rFonts w:ascii="宋体" w:hAnsi="宋体"/>
          <w:b/>
          <w:sz w:val="24"/>
        </w:rPr>
        <w:t>1.0.</w:t>
      </w:r>
      <w:r>
        <w:rPr>
          <w:rFonts w:ascii="宋体" w:hAnsi="宋体" w:hint="eastAsia"/>
          <w:b/>
          <w:sz w:val="24"/>
        </w:rPr>
        <w:t>3</w:t>
      </w:r>
      <w:r>
        <w:rPr>
          <w:rFonts w:ascii="宋体" w:hAnsi="宋体" w:cs="仿宋_GB2312"/>
          <w:sz w:val="24"/>
        </w:rPr>
        <w:t xml:space="preserve"> </w:t>
      </w:r>
      <w:r>
        <w:rPr>
          <w:rFonts w:ascii="宋体" w:hAnsi="宋体" w:cs="仿宋_GB2312" w:hint="eastAsia"/>
          <w:sz w:val="24"/>
        </w:rPr>
        <w:t xml:space="preserve"> 装配式混凝土建筑施工图设计除应满足设计和构造要求外，其设计内容和深度还应满足深化设计、设备材料采购、制作和施工的需求。</w:t>
      </w:r>
    </w:p>
    <w:p w:rsidR="00B12E21" w:rsidRDefault="004B46A8">
      <w:pPr>
        <w:spacing w:line="360" w:lineRule="auto"/>
        <w:jc w:val="left"/>
        <w:rPr>
          <w:rFonts w:ascii="宋体" w:hAnsi="宋体" w:cs="仿宋_GB2312"/>
          <w:sz w:val="24"/>
        </w:rPr>
      </w:pPr>
      <w:r>
        <w:rPr>
          <w:rFonts w:ascii="宋体" w:hAnsi="宋体"/>
          <w:b/>
          <w:sz w:val="24"/>
        </w:rPr>
        <w:t>1.0.</w:t>
      </w:r>
      <w:r>
        <w:rPr>
          <w:rFonts w:ascii="宋体" w:hAnsi="宋体" w:hint="eastAsia"/>
          <w:b/>
          <w:sz w:val="24"/>
        </w:rPr>
        <w:t xml:space="preserve">4  </w:t>
      </w:r>
      <w:r>
        <w:rPr>
          <w:rFonts w:ascii="宋体" w:hAnsi="宋体" w:cs="仿宋_GB2312" w:hint="eastAsia"/>
          <w:sz w:val="24"/>
        </w:rPr>
        <w:t>装配式混凝土建筑施工图设计应有《装配式混凝土建筑设计专篇》、装配式混凝土建筑预评价表及装配率计算书。</w:t>
      </w:r>
    </w:p>
    <w:p w:rsidR="00B12E21" w:rsidRDefault="004B46A8">
      <w:pPr>
        <w:spacing w:line="360" w:lineRule="auto"/>
        <w:jc w:val="left"/>
        <w:rPr>
          <w:rFonts w:ascii="宋体" w:hAnsi="宋体" w:cs="仿宋_GB2312"/>
          <w:sz w:val="24"/>
        </w:rPr>
      </w:pPr>
      <w:r>
        <w:rPr>
          <w:rFonts w:ascii="宋体" w:hAnsi="宋体" w:hint="eastAsia"/>
          <w:b/>
          <w:sz w:val="24"/>
        </w:rPr>
        <w:t xml:space="preserve">1.0.5  </w:t>
      </w:r>
      <w:r>
        <w:rPr>
          <w:rFonts w:ascii="宋体" w:hAnsi="宋体" w:cs="仿宋_GB2312" w:hint="eastAsia"/>
          <w:sz w:val="24"/>
        </w:rPr>
        <w:t>本深度规定对设计文件编制深度的要求具有通用性。特殊项目执行本规定时，可根据实际情况进行合理调整，但需进行专家论证。</w:t>
      </w:r>
    </w:p>
    <w:p w:rsidR="00B12E21" w:rsidRDefault="004B46A8">
      <w:pPr>
        <w:spacing w:line="360" w:lineRule="auto"/>
        <w:jc w:val="left"/>
        <w:rPr>
          <w:rFonts w:ascii="宋体" w:hAnsi="宋体" w:cs="仿宋_GB2312"/>
          <w:sz w:val="24"/>
        </w:rPr>
      </w:pPr>
      <w:r>
        <w:rPr>
          <w:rFonts w:ascii="宋体" w:hAnsi="宋体"/>
          <w:b/>
          <w:sz w:val="24"/>
        </w:rPr>
        <w:t>1.0.</w:t>
      </w:r>
      <w:r>
        <w:rPr>
          <w:rFonts w:ascii="宋体" w:hAnsi="宋体" w:hint="eastAsia"/>
          <w:b/>
          <w:sz w:val="24"/>
        </w:rPr>
        <w:t xml:space="preserve">6  </w:t>
      </w:r>
      <w:r>
        <w:rPr>
          <w:rFonts w:ascii="宋体" w:hAnsi="宋体" w:cs="仿宋_GB2312" w:hint="eastAsia"/>
          <w:sz w:val="24"/>
        </w:rPr>
        <w:t>本深度规定不作为各专业设计分工的依据。本深度规定的某一专业的某项设计内容可由其他专业承担设计，但设计文件的深度应符合本深度规定的要求。</w:t>
      </w:r>
    </w:p>
    <w:p w:rsidR="00B12E21" w:rsidRDefault="004B46A8">
      <w:pPr>
        <w:spacing w:line="360" w:lineRule="auto"/>
        <w:jc w:val="left"/>
        <w:rPr>
          <w:rFonts w:ascii="宋体" w:hAnsi="宋体" w:cs="仿宋_GB2312"/>
          <w:sz w:val="24"/>
        </w:rPr>
      </w:pPr>
      <w:r>
        <w:rPr>
          <w:rFonts w:ascii="宋体" w:hAnsi="宋体"/>
          <w:b/>
          <w:sz w:val="24"/>
        </w:rPr>
        <w:t>1.0.</w:t>
      </w:r>
      <w:r>
        <w:rPr>
          <w:rFonts w:ascii="宋体" w:hAnsi="宋体" w:hint="eastAsia"/>
          <w:b/>
          <w:sz w:val="24"/>
        </w:rPr>
        <w:t xml:space="preserve">7  </w:t>
      </w:r>
      <w:r>
        <w:rPr>
          <w:rFonts w:ascii="宋体" w:hAnsi="宋体" w:cs="仿宋_GB2312" w:hint="eastAsia"/>
          <w:sz w:val="24"/>
        </w:rPr>
        <w:t>本深度规定未尽事宜，应符合《建筑工程设计文件编制深度规定（2016年版）》(建质函〔2016〕247号)第</w:t>
      </w:r>
      <w:r>
        <w:rPr>
          <w:rFonts w:ascii="宋体" w:hAnsi="宋体" w:cs="仿宋_GB2312"/>
          <w:sz w:val="24"/>
        </w:rPr>
        <w:t>5.4</w:t>
      </w:r>
      <w:r>
        <w:rPr>
          <w:rFonts w:ascii="宋体" w:hAnsi="宋体" w:cs="仿宋_GB2312" w:hint="eastAsia"/>
          <w:sz w:val="24"/>
        </w:rPr>
        <w:t>节等相关要求。</w:t>
      </w:r>
    </w:p>
    <w:p w:rsidR="00B12E21" w:rsidRDefault="004B46A8">
      <w:pPr>
        <w:widowControl/>
        <w:jc w:val="left"/>
        <w:rPr>
          <w:rFonts w:ascii="宋体" w:hAnsi="宋体" w:cs="仿宋_GB2312"/>
          <w:sz w:val="24"/>
        </w:rPr>
      </w:pPr>
      <w:r>
        <w:rPr>
          <w:rFonts w:ascii="宋体" w:hAnsi="宋体" w:cs="仿宋_GB2312"/>
          <w:sz w:val="24"/>
        </w:rPr>
        <w:br w:type="page"/>
      </w:r>
    </w:p>
    <w:p w:rsidR="00B12E21" w:rsidRDefault="004B46A8">
      <w:pPr>
        <w:pStyle w:val="1"/>
        <w:jc w:val="center"/>
        <w:rPr>
          <w:rFonts w:ascii="黑体" w:eastAsia="黑体" w:hAnsi="黑体"/>
          <w:sz w:val="32"/>
          <w:szCs w:val="32"/>
        </w:rPr>
      </w:pPr>
      <w:bookmarkStart w:id="1" w:name="_Toc533846603"/>
      <w:r>
        <w:rPr>
          <w:rFonts w:ascii="黑体" w:eastAsia="黑体" w:hAnsi="黑体"/>
          <w:sz w:val="32"/>
          <w:szCs w:val="32"/>
        </w:rPr>
        <w:lastRenderedPageBreak/>
        <w:t>2</w:t>
      </w:r>
      <w:r>
        <w:rPr>
          <w:rFonts w:ascii="黑体" w:eastAsia="黑体" w:hAnsi="黑体" w:hint="eastAsia"/>
          <w:sz w:val="32"/>
          <w:szCs w:val="32"/>
        </w:rPr>
        <w:t xml:space="preserve">  建筑专业</w:t>
      </w:r>
      <w:bookmarkEnd w:id="1"/>
    </w:p>
    <w:p w:rsidR="00B12E21" w:rsidRDefault="004B46A8">
      <w:pPr>
        <w:pStyle w:val="2"/>
        <w:jc w:val="center"/>
        <w:rPr>
          <w:rFonts w:ascii="黑体" w:eastAsia="黑体" w:hAnsi="黑体"/>
          <w:sz w:val="24"/>
          <w:szCs w:val="24"/>
        </w:rPr>
      </w:pPr>
      <w:bookmarkStart w:id="2" w:name="_Toc533846604"/>
      <w:r>
        <w:rPr>
          <w:rFonts w:ascii="黑体" w:eastAsia="黑体" w:hAnsi="黑体" w:hint="eastAsia"/>
          <w:sz w:val="24"/>
          <w:szCs w:val="24"/>
        </w:rPr>
        <w:t>2.1  装配混凝土建筑设计专篇</w:t>
      </w:r>
      <w:bookmarkEnd w:id="2"/>
    </w:p>
    <w:p w:rsidR="00B12E21" w:rsidRDefault="004B46A8">
      <w:pPr>
        <w:spacing w:line="360" w:lineRule="auto"/>
        <w:jc w:val="left"/>
        <w:rPr>
          <w:rFonts w:ascii="宋体" w:hAnsi="宋体" w:cs="仿宋_GB2312"/>
          <w:sz w:val="24"/>
        </w:rPr>
      </w:pPr>
      <w:r>
        <w:rPr>
          <w:rFonts w:ascii="宋体" w:hAnsi="宋体" w:hint="eastAsia"/>
          <w:b/>
          <w:sz w:val="24"/>
        </w:rPr>
        <w:t xml:space="preserve">2.1.1  </w:t>
      </w:r>
      <w:r>
        <w:rPr>
          <w:rFonts w:ascii="宋体" w:hAnsi="宋体" w:cs="仿宋_GB2312" w:hint="eastAsia"/>
          <w:sz w:val="24"/>
        </w:rPr>
        <w:t>设计依据。</w:t>
      </w:r>
    </w:p>
    <w:p w:rsidR="00B12E21" w:rsidRDefault="004B46A8">
      <w:pPr>
        <w:spacing w:line="360" w:lineRule="auto"/>
        <w:ind w:firstLineChars="200" w:firstLine="482"/>
        <w:jc w:val="left"/>
        <w:rPr>
          <w:rFonts w:ascii="宋体" w:hAnsi="宋体" w:cs="仿宋_GB2312"/>
          <w:sz w:val="24"/>
        </w:rPr>
      </w:pPr>
      <w:r>
        <w:rPr>
          <w:rFonts w:ascii="宋体" w:hAnsi="宋体" w:cs="仿宋_GB2312" w:hint="eastAsia"/>
          <w:b/>
          <w:sz w:val="24"/>
        </w:rPr>
        <w:t xml:space="preserve">1  </w:t>
      </w:r>
      <w:r>
        <w:rPr>
          <w:rFonts w:ascii="宋体" w:hAnsi="宋体" w:cs="仿宋_GB2312" w:hint="eastAsia"/>
          <w:sz w:val="24"/>
        </w:rPr>
        <w:t>应有装配式混凝土建筑设计依据的政策及规定；</w:t>
      </w:r>
    </w:p>
    <w:p w:rsidR="00B12E21" w:rsidRDefault="004B46A8">
      <w:pPr>
        <w:spacing w:line="360" w:lineRule="auto"/>
        <w:ind w:firstLineChars="200" w:firstLine="482"/>
        <w:jc w:val="left"/>
        <w:rPr>
          <w:rFonts w:ascii="宋体" w:hAnsi="宋体" w:cs="仿宋_GB2312"/>
          <w:sz w:val="24"/>
        </w:rPr>
      </w:pPr>
      <w:r>
        <w:rPr>
          <w:rFonts w:ascii="宋体" w:hAnsi="宋体" w:cs="仿宋_GB2312" w:hint="eastAsia"/>
          <w:b/>
          <w:sz w:val="24"/>
        </w:rPr>
        <w:t xml:space="preserve">2  </w:t>
      </w:r>
      <w:r>
        <w:rPr>
          <w:rFonts w:ascii="宋体" w:hAnsi="宋体" w:cs="仿宋_GB2312" w:hint="eastAsia"/>
          <w:sz w:val="24"/>
        </w:rPr>
        <w:t>应有建筑、结构、给排水、暖通、电气五个专业主要的关于装配式混凝土建筑设计主要依据的规范和标准。</w:t>
      </w:r>
    </w:p>
    <w:p w:rsidR="00B12E21" w:rsidRDefault="004B46A8">
      <w:pPr>
        <w:spacing w:line="360" w:lineRule="auto"/>
        <w:jc w:val="left"/>
        <w:rPr>
          <w:rFonts w:ascii="宋体" w:hAnsi="宋体" w:cs="仿宋_GB2312"/>
          <w:sz w:val="24"/>
        </w:rPr>
      </w:pPr>
      <w:r>
        <w:rPr>
          <w:rFonts w:ascii="宋体" w:hAnsi="宋体" w:hint="eastAsia"/>
          <w:b/>
          <w:sz w:val="24"/>
        </w:rPr>
        <w:t xml:space="preserve">2.1.2  </w:t>
      </w:r>
      <w:r>
        <w:rPr>
          <w:rFonts w:ascii="宋体" w:hAnsi="宋体" w:cs="仿宋_GB2312" w:hint="eastAsia"/>
          <w:sz w:val="24"/>
        </w:rPr>
        <w:t>工程概况。</w:t>
      </w:r>
    </w:p>
    <w:p w:rsidR="00B12E21" w:rsidRDefault="004B46A8">
      <w:pPr>
        <w:spacing w:line="360" w:lineRule="auto"/>
        <w:ind w:firstLineChars="200" w:firstLine="482"/>
        <w:jc w:val="left"/>
        <w:rPr>
          <w:rFonts w:ascii="宋体" w:hAnsi="宋体" w:cs="仿宋_GB2312"/>
          <w:sz w:val="24"/>
        </w:rPr>
      </w:pPr>
      <w:r>
        <w:rPr>
          <w:rFonts w:ascii="宋体" w:hAnsi="宋体" w:cs="仿宋_GB2312" w:hint="eastAsia"/>
          <w:b/>
          <w:sz w:val="24"/>
        </w:rPr>
        <w:t xml:space="preserve">1  </w:t>
      </w:r>
      <w:r>
        <w:rPr>
          <w:rFonts w:ascii="宋体" w:hAnsi="宋体" w:cs="仿宋_GB2312" w:hint="eastAsia"/>
          <w:sz w:val="24"/>
        </w:rPr>
        <w:t>应有项目名称、建设单位、建设地点及主要技术经济指标；</w:t>
      </w:r>
    </w:p>
    <w:p w:rsidR="00B12E21" w:rsidRDefault="004B46A8">
      <w:pPr>
        <w:spacing w:line="360" w:lineRule="auto"/>
        <w:ind w:firstLineChars="200" w:firstLine="482"/>
        <w:jc w:val="left"/>
        <w:rPr>
          <w:rFonts w:ascii="宋体" w:hAnsi="宋体" w:cs="仿宋_GB2312"/>
          <w:sz w:val="24"/>
        </w:rPr>
      </w:pPr>
      <w:r>
        <w:rPr>
          <w:rFonts w:ascii="宋体" w:hAnsi="宋体" w:cs="仿宋_GB2312" w:hint="eastAsia"/>
          <w:b/>
          <w:sz w:val="24"/>
        </w:rPr>
        <w:t xml:space="preserve">2  </w:t>
      </w:r>
      <w:r>
        <w:rPr>
          <w:rFonts w:ascii="宋体" w:hAnsi="宋体" w:cs="仿宋_GB2312" w:hint="eastAsia"/>
          <w:sz w:val="24"/>
        </w:rPr>
        <w:t>应有装配式混凝土建筑应用面积比例说明；应有单体装配式应用楼层、应用部品部件说明。</w:t>
      </w:r>
    </w:p>
    <w:p w:rsidR="00B12E21" w:rsidRDefault="004B46A8">
      <w:pPr>
        <w:spacing w:line="360" w:lineRule="auto"/>
        <w:jc w:val="left"/>
        <w:rPr>
          <w:rFonts w:ascii="宋体" w:hAnsi="宋体" w:cs="仿宋_GB2312"/>
          <w:sz w:val="24"/>
        </w:rPr>
      </w:pPr>
      <w:r>
        <w:rPr>
          <w:rFonts w:ascii="宋体" w:hAnsi="宋体" w:hint="eastAsia"/>
          <w:b/>
          <w:sz w:val="24"/>
        </w:rPr>
        <w:t xml:space="preserve">2.1.3  </w:t>
      </w:r>
      <w:r>
        <w:rPr>
          <w:rFonts w:ascii="宋体" w:hAnsi="宋体" w:cs="仿宋_GB2312" w:hint="eastAsia"/>
          <w:sz w:val="24"/>
        </w:rPr>
        <w:t>装配式建筑评价。应有主体结构、围护墙和内隔墙、装修与设备管线、标准化设计、信息化技术分项评价说明。</w:t>
      </w:r>
    </w:p>
    <w:p w:rsidR="00B12E21" w:rsidRDefault="004B46A8">
      <w:pPr>
        <w:spacing w:line="360" w:lineRule="auto"/>
        <w:jc w:val="left"/>
        <w:rPr>
          <w:rFonts w:ascii="宋体" w:hAnsi="宋体"/>
          <w:b/>
          <w:sz w:val="24"/>
        </w:rPr>
      </w:pPr>
      <w:r>
        <w:rPr>
          <w:rFonts w:ascii="宋体" w:hAnsi="宋体" w:hint="eastAsia"/>
          <w:b/>
          <w:sz w:val="24"/>
        </w:rPr>
        <w:t xml:space="preserve">2.1.4  </w:t>
      </w:r>
      <w:r>
        <w:rPr>
          <w:rFonts w:ascii="宋体" w:hAnsi="宋体" w:cs="仿宋_GB2312" w:hint="eastAsia"/>
          <w:sz w:val="24"/>
        </w:rPr>
        <w:t>装配式建筑设计。</w:t>
      </w:r>
      <w:r w:rsidR="0026126A">
        <w:rPr>
          <w:rFonts w:ascii="宋体" w:hAnsi="宋体" w:cs="仿宋_GB2312" w:hint="eastAsia"/>
          <w:sz w:val="24"/>
        </w:rPr>
        <w:t>应用</w:t>
      </w:r>
      <w:r w:rsidR="004D2555">
        <w:rPr>
          <w:rFonts w:ascii="宋体" w:hAnsi="宋体" w:cs="仿宋_GB2312" w:hint="eastAsia"/>
          <w:sz w:val="24"/>
        </w:rPr>
        <w:t>各</w:t>
      </w:r>
      <w:r w:rsidR="0026126A">
        <w:rPr>
          <w:rFonts w:ascii="宋体" w:hAnsi="宋体" w:cs="仿宋_GB2312" w:hint="eastAsia"/>
          <w:sz w:val="24"/>
        </w:rPr>
        <w:t>专业装配式设计主要内容概述。</w:t>
      </w:r>
    </w:p>
    <w:p w:rsidR="00B12E21" w:rsidRDefault="004B46A8">
      <w:pPr>
        <w:spacing w:line="360" w:lineRule="auto"/>
        <w:jc w:val="left"/>
        <w:rPr>
          <w:rFonts w:ascii="宋体" w:hAnsi="宋体" w:cs="仿宋_GB2312"/>
          <w:sz w:val="24"/>
        </w:rPr>
      </w:pPr>
      <w:r>
        <w:rPr>
          <w:rFonts w:ascii="宋体" w:hAnsi="宋体" w:hint="eastAsia"/>
          <w:b/>
          <w:sz w:val="24"/>
        </w:rPr>
        <w:t xml:space="preserve">2.1.5  </w:t>
      </w:r>
      <w:r>
        <w:rPr>
          <w:rFonts w:ascii="宋体" w:hAnsi="宋体" w:cs="仿宋_GB2312" w:hint="eastAsia"/>
          <w:sz w:val="24"/>
        </w:rPr>
        <w:t>预制构件施工安全保障措施。</w:t>
      </w:r>
    </w:p>
    <w:p w:rsidR="00B12E21" w:rsidRDefault="004B46A8">
      <w:pPr>
        <w:spacing w:line="360" w:lineRule="auto"/>
        <w:ind w:firstLineChars="200" w:firstLine="482"/>
        <w:jc w:val="left"/>
        <w:rPr>
          <w:rFonts w:ascii="宋体" w:hAnsi="宋体" w:cs="仿宋_GB2312"/>
          <w:b/>
          <w:sz w:val="24"/>
        </w:rPr>
      </w:pPr>
      <w:r>
        <w:rPr>
          <w:rFonts w:ascii="宋体" w:hAnsi="宋体" w:cs="仿宋_GB2312" w:hint="eastAsia"/>
          <w:b/>
          <w:sz w:val="24"/>
        </w:rPr>
        <w:t xml:space="preserve">1  </w:t>
      </w:r>
      <w:r>
        <w:rPr>
          <w:rFonts w:ascii="宋体" w:hAnsi="宋体" w:cs="仿宋_GB2312" w:hint="eastAsia"/>
          <w:sz w:val="24"/>
        </w:rPr>
        <w:t>预制构件应选用可靠的支撑和防护工艺，避免构件翻覆、掉落；</w:t>
      </w:r>
    </w:p>
    <w:p w:rsidR="00B12E21" w:rsidRDefault="004B46A8">
      <w:pPr>
        <w:spacing w:line="360" w:lineRule="auto"/>
        <w:ind w:firstLineChars="200" w:firstLine="482"/>
        <w:jc w:val="left"/>
        <w:rPr>
          <w:rFonts w:ascii="宋体" w:hAnsi="宋体" w:cs="仿宋_GB2312"/>
          <w:b/>
          <w:sz w:val="24"/>
        </w:rPr>
      </w:pPr>
      <w:r>
        <w:rPr>
          <w:rFonts w:ascii="宋体" w:hAnsi="宋体" w:cs="仿宋_GB2312" w:hint="eastAsia"/>
          <w:b/>
          <w:sz w:val="24"/>
        </w:rPr>
        <w:t xml:space="preserve">2  </w:t>
      </w:r>
      <w:r>
        <w:rPr>
          <w:rFonts w:ascii="宋体" w:hAnsi="宋体" w:cs="仿宋_GB2312" w:hint="eastAsia"/>
          <w:sz w:val="24"/>
        </w:rPr>
        <w:t>预制构件加工图中，应考虑施工安全安全防护措施的预留预埋；</w:t>
      </w:r>
    </w:p>
    <w:p w:rsidR="00B12E21" w:rsidRDefault="004B46A8">
      <w:pPr>
        <w:spacing w:line="360" w:lineRule="auto"/>
        <w:ind w:firstLineChars="200" w:firstLine="482"/>
        <w:jc w:val="left"/>
        <w:rPr>
          <w:rFonts w:ascii="宋体" w:hAnsi="宋体" w:cs="仿宋_GB2312"/>
          <w:sz w:val="24"/>
        </w:rPr>
      </w:pPr>
      <w:r>
        <w:rPr>
          <w:rFonts w:ascii="宋体" w:hAnsi="宋体" w:cs="仿宋_GB2312" w:hint="eastAsia"/>
          <w:b/>
          <w:sz w:val="24"/>
        </w:rPr>
        <w:t xml:space="preserve">3  </w:t>
      </w:r>
      <w:r>
        <w:rPr>
          <w:rFonts w:ascii="宋体" w:hAnsi="宋体" w:cs="仿宋_GB2312" w:hint="eastAsia"/>
          <w:sz w:val="24"/>
        </w:rPr>
        <w:t>预制构件中机电管线应采用预留预埋的安装方式，不得剔凿预制构件；</w:t>
      </w:r>
    </w:p>
    <w:p w:rsidR="00B12E21" w:rsidRDefault="004B46A8">
      <w:pPr>
        <w:spacing w:line="360" w:lineRule="auto"/>
        <w:ind w:firstLineChars="200" w:firstLine="482"/>
        <w:jc w:val="left"/>
        <w:rPr>
          <w:rFonts w:ascii="宋体" w:hAnsi="宋体" w:cs="仿宋_GB2312"/>
          <w:sz w:val="24"/>
        </w:rPr>
      </w:pPr>
      <w:r>
        <w:rPr>
          <w:rFonts w:ascii="宋体" w:hAnsi="宋体" w:cs="仿宋_GB2312" w:hint="eastAsia"/>
          <w:b/>
          <w:sz w:val="24"/>
        </w:rPr>
        <w:t>4</w:t>
      </w:r>
      <w:r>
        <w:rPr>
          <w:rFonts w:ascii="宋体" w:hAnsi="宋体" w:cs="仿宋_GB2312" w:hint="eastAsia"/>
          <w:sz w:val="24"/>
        </w:rPr>
        <w:t xml:space="preserve">  装配式混凝土建筑施工前宜选择有代表性的单元或预制构件进行试安装。</w:t>
      </w:r>
    </w:p>
    <w:p w:rsidR="00B12E21" w:rsidRDefault="004B46A8">
      <w:pPr>
        <w:spacing w:line="360" w:lineRule="auto"/>
        <w:jc w:val="left"/>
        <w:rPr>
          <w:rFonts w:ascii="宋体" w:hAnsi="宋体" w:cs="仿宋_GB2312"/>
          <w:sz w:val="24"/>
        </w:rPr>
      </w:pPr>
      <w:r>
        <w:rPr>
          <w:rFonts w:ascii="宋体" w:hAnsi="宋体" w:hint="eastAsia"/>
          <w:b/>
          <w:sz w:val="24"/>
        </w:rPr>
        <w:t xml:space="preserve">2.1.6  </w:t>
      </w:r>
      <w:r>
        <w:rPr>
          <w:rFonts w:ascii="宋体" w:hAnsi="宋体" w:cs="仿宋_GB2312" w:hint="eastAsia"/>
          <w:sz w:val="24"/>
        </w:rPr>
        <w:t>预制构件验收措施。</w:t>
      </w:r>
    </w:p>
    <w:p w:rsidR="00B12E21" w:rsidRDefault="004B46A8">
      <w:pPr>
        <w:spacing w:line="360" w:lineRule="auto"/>
        <w:ind w:firstLineChars="200" w:firstLine="482"/>
        <w:jc w:val="left"/>
        <w:rPr>
          <w:rFonts w:ascii="宋体" w:hAnsi="宋体" w:cs="仿宋_GB2312"/>
          <w:sz w:val="24"/>
        </w:rPr>
      </w:pPr>
      <w:r>
        <w:rPr>
          <w:rFonts w:ascii="宋体" w:hAnsi="宋体" w:cs="仿宋_GB2312" w:hint="eastAsia"/>
          <w:b/>
          <w:sz w:val="24"/>
        </w:rPr>
        <w:t>1</w:t>
      </w:r>
      <w:r>
        <w:rPr>
          <w:rFonts w:ascii="宋体" w:hAnsi="宋体" w:cs="仿宋_GB2312" w:hint="eastAsia"/>
          <w:sz w:val="24"/>
        </w:rPr>
        <w:t xml:space="preserve">  预制构件、安装用材料及配件等应符合相应国家标准，未经检验或检验不合格的产品不得使用；</w:t>
      </w:r>
    </w:p>
    <w:p w:rsidR="00B12E21" w:rsidRDefault="004B46A8">
      <w:pPr>
        <w:spacing w:line="360" w:lineRule="auto"/>
        <w:ind w:firstLineChars="200" w:firstLine="482"/>
        <w:jc w:val="left"/>
        <w:rPr>
          <w:rFonts w:ascii="宋体" w:hAnsi="宋体" w:cs="仿宋_GB2312"/>
          <w:sz w:val="24"/>
        </w:rPr>
      </w:pPr>
      <w:r>
        <w:rPr>
          <w:rFonts w:ascii="宋体" w:hAnsi="宋体" w:cs="仿宋_GB2312" w:hint="eastAsia"/>
          <w:b/>
          <w:sz w:val="24"/>
        </w:rPr>
        <w:t>2</w:t>
      </w:r>
      <w:r>
        <w:rPr>
          <w:rFonts w:ascii="宋体" w:hAnsi="宋体" w:cs="仿宋_GB2312" w:hint="eastAsia"/>
          <w:sz w:val="24"/>
        </w:rPr>
        <w:t xml:space="preserve">  采用钢筋灌浆套筒连接的混凝土结构验收应符合现行国家标准《混凝土结构工程施工质量验收规范》GB 50204的有关规定；灌浆套筒应抽检其外观质量、标识和尺寸偏差，并符合现行行业标准《钢筋连接用灌浆套筒》JG/T 398的有关规定。</w:t>
      </w:r>
    </w:p>
    <w:p w:rsidR="00B12E21" w:rsidRDefault="004B46A8">
      <w:pPr>
        <w:spacing w:line="360" w:lineRule="auto"/>
        <w:jc w:val="left"/>
        <w:rPr>
          <w:rFonts w:ascii="宋体" w:hAnsi="宋体" w:cs="仿宋_GB2312"/>
          <w:sz w:val="24"/>
        </w:rPr>
      </w:pPr>
      <w:r>
        <w:rPr>
          <w:rFonts w:ascii="宋体" w:hAnsi="宋体" w:hint="eastAsia"/>
          <w:b/>
          <w:sz w:val="24"/>
        </w:rPr>
        <w:t xml:space="preserve">2.1.7  </w:t>
      </w:r>
      <w:r>
        <w:rPr>
          <w:rFonts w:ascii="宋体" w:hAnsi="宋体" w:cs="仿宋_GB2312" w:hint="eastAsia"/>
          <w:sz w:val="24"/>
        </w:rPr>
        <w:t>应有主要的装配式应用情况平面示意简图。</w:t>
      </w:r>
    </w:p>
    <w:p w:rsidR="00B12E21" w:rsidRDefault="004B46A8">
      <w:pPr>
        <w:spacing w:line="360" w:lineRule="auto"/>
        <w:jc w:val="left"/>
        <w:rPr>
          <w:rFonts w:ascii="宋体" w:hAnsi="宋体" w:cs="仿宋_GB2312"/>
          <w:sz w:val="24"/>
        </w:rPr>
      </w:pPr>
      <w:r>
        <w:rPr>
          <w:rFonts w:ascii="宋体" w:hAnsi="宋体" w:hint="eastAsia"/>
          <w:b/>
          <w:sz w:val="24"/>
        </w:rPr>
        <w:lastRenderedPageBreak/>
        <w:t xml:space="preserve">2.1.8  </w:t>
      </w:r>
      <w:r>
        <w:rPr>
          <w:rFonts w:ascii="宋体" w:hAnsi="宋体" w:cs="仿宋_GB2312" w:hint="eastAsia"/>
          <w:sz w:val="24"/>
        </w:rPr>
        <w:t>装配式混凝土建筑设计专篇可参考附件1。</w:t>
      </w:r>
    </w:p>
    <w:p w:rsidR="00B12E21" w:rsidRDefault="004B46A8">
      <w:pPr>
        <w:pStyle w:val="2"/>
        <w:jc w:val="center"/>
        <w:rPr>
          <w:rFonts w:ascii="黑体" w:eastAsia="黑体" w:hAnsi="黑体"/>
          <w:sz w:val="24"/>
          <w:szCs w:val="24"/>
        </w:rPr>
      </w:pPr>
      <w:bookmarkStart w:id="3" w:name="_Toc533846605"/>
      <w:r>
        <w:rPr>
          <w:rFonts w:ascii="黑体" w:eastAsia="黑体" w:hAnsi="黑体" w:hint="eastAsia"/>
          <w:sz w:val="24"/>
          <w:szCs w:val="24"/>
        </w:rPr>
        <w:t>2.2  专项说明</w:t>
      </w:r>
      <w:bookmarkEnd w:id="3"/>
    </w:p>
    <w:p w:rsidR="00B12E21" w:rsidRDefault="004B46A8">
      <w:pPr>
        <w:spacing w:line="360" w:lineRule="auto"/>
        <w:jc w:val="left"/>
        <w:rPr>
          <w:rFonts w:ascii="宋体" w:hAnsi="宋体" w:cs="仿宋_GB2312"/>
          <w:sz w:val="24"/>
        </w:rPr>
      </w:pPr>
      <w:r>
        <w:rPr>
          <w:rFonts w:ascii="宋体" w:hAnsi="宋体" w:hint="eastAsia"/>
          <w:b/>
          <w:sz w:val="24"/>
        </w:rPr>
        <w:t xml:space="preserve">2.2.1  </w:t>
      </w:r>
      <w:r>
        <w:rPr>
          <w:rFonts w:ascii="宋体" w:hAnsi="宋体" w:cs="仿宋_GB2312" w:hint="eastAsia"/>
          <w:sz w:val="24"/>
        </w:rPr>
        <w:t>应有针对《装配式混凝土建筑设计专篇》中关于建筑专业评价得分项的具体做法、要求。</w:t>
      </w:r>
    </w:p>
    <w:p w:rsidR="00B12E21" w:rsidRDefault="004B46A8">
      <w:pPr>
        <w:spacing w:line="360" w:lineRule="auto"/>
        <w:ind w:firstLineChars="200" w:firstLine="482"/>
        <w:jc w:val="left"/>
        <w:rPr>
          <w:rFonts w:ascii="宋体" w:hAnsi="宋体" w:cs="仿宋_GB2312"/>
          <w:sz w:val="24"/>
        </w:rPr>
      </w:pPr>
      <w:r>
        <w:rPr>
          <w:rFonts w:ascii="宋体" w:hAnsi="宋体" w:cs="仿宋_GB2312" w:hint="eastAsia"/>
          <w:b/>
          <w:sz w:val="24"/>
        </w:rPr>
        <w:t xml:space="preserve">1  </w:t>
      </w:r>
      <w:r>
        <w:rPr>
          <w:rFonts w:ascii="宋体" w:hAnsi="宋体" w:cs="仿宋_GB2312" w:hint="eastAsia"/>
          <w:sz w:val="24"/>
        </w:rPr>
        <w:t>应有预制外墙外饰面材质说明及构造做法；</w:t>
      </w:r>
    </w:p>
    <w:p w:rsidR="00B12E21" w:rsidRDefault="004B46A8">
      <w:pPr>
        <w:spacing w:line="360" w:lineRule="auto"/>
        <w:ind w:firstLineChars="200" w:firstLine="482"/>
        <w:jc w:val="left"/>
        <w:rPr>
          <w:rFonts w:ascii="宋体" w:hAnsi="宋体" w:cs="仿宋_GB2312"/>
          <w:sz w:val="24"/>
        </w:rPr>
      </w:pPr>
      <w:r>
        <w:rPr>
          <w:rFonts w:ascii="宋体" w:hAnsi="宋体" w:cs="仿宋_GB2312" w:hint="eastAsia"/>
          <w:b/>
          <w:sz w:val="24"/>
        </w:rPr>
        <w:t xml:space="preserve">2  </w:t>
      </w:r>
      <w:r>
        <w:rPr>
          <w:rFonts w:ascii="宋体" w:hAnsi="宋体" w:cs="仿宋_GB2312" w:hint="eastAsia"/>
          <w:sz w:val="24"/>
        </w:rPr>
        <w:t>应有预制楼梯面层材质说明及构造做法；</w:t>
      </w:r>
    </w:p>
    <w:p w:rsidR="00B12E21" w:rsidRDefault="004B46A8">
      <w:pPr>
        <w:spacing w:line="360" w:lineRule="auto"/>
        <w:ind w:firstLineChars="200" w:firstLine="482"/>
        <w:jc w:val="left"/>
        <w:rPr>
          <w:rFonts w:ascii="宋体" w:hAnsi="宋体" w:cs="仿宋_GB2312"/>
          <w:sz w:val="24"/>
        </w:rPr>
      </w:pPr>
      <w:r>
        <w:rPr>
          <w:rFonts w:ascii="宋体" w:hAnsi="宋体" w:cs="仿宋_GB2312" w:hint="eastAsia"/>
          <w:b/>
          <w:sz w:val="24"/>
        </w:rPr>
        <w:t xml:space="preserve">3  </w:t>
      </w:r>
      <w:r>
        <w:rPr>
          <w:rFonts w:ascii="宋体" w:hAnsi="宋体" w:cs="仿宋_GB2312" w:hint="eastAsia"/>
          <w:sz w:val="24"/>
        </w:rPr>
        <w:t>应有非承重外墙非砌筑、内隔墙非砌筑材料说明及构造做法；</w:t>
      </w:r>
    </w:p>
    <w:p w:rsidR="00B12E21" w:rsidRDefault="004B46A8">
      <w:pPr>
        <w:spacing w:line="360" w:lineRule="auto"/>
        <w:ind w:firstLineChars="200" w:firstLine="482"/>
        <w:jc w:val="left"/>
        <w:rPr>
          <w:rFonts w:ascii="宋体" w:hAnsi="宋体" w:cs="仿宋_GB2312"/>
          <w:sz w:val="24"/>
        </w:rPr>
      </w:pPr>
      <w:r>
        <w:rPr>
          <w:rFonts w:ascii="宋体" w:hAnsi="宋体" w:cs="仿宋_GB2312" w:hint="eastAsia"/>
          <w:b/>
          <w:sz w:val="24"/>
        </w:rPr>
        <w:t>4</w:t>
      </w:r>
      <w:r>
        <w:rPr>
          <w:rFonts w:ascii="宋体" w:hAnsi="宋体" w:cs="仿宋_GB2312" w:hint="eastAsia"/>
          <w:kern w:val="0"/>
          <w:sz w:val="24"/>
        </w:rPr>
        <w:t xml:space="preserve"> </w:t>
      </w:r>
      <w:r>
        <w:rPr>
          <w:rFonts w:ascii="宋体" w:hAnsi="宋体" w:cs="仿宋_GB2312" w:hint="eastAsia"/>
          <w:color w:val="FF0000"/>
          <w:kern w:val="0"/>
          <w:sz w:val="24"/>
        </w:rPr>
        <w:t xml:space="preserve"> </w:t>
      </w:r>
      <w:r>
        <w:rPr>
          <w:rFonts w:ascii="宋体" w:hAnsi="宋体" w:cs="仿宋_GB2312" w:hint="eastAsia"/>
          <w:kern w:val="0"/>
          <w:sz w:val="24"/>
        </w:rPr>
        <w:t>围护墙、保温（隔热）、装饰一体化及内隔墙、管线、装修一体化墙体，应有</w:t>
      </w:r>
      <w:r>
        <w:rPr>
          <w:rFonts w:ascii="宋体" w:hAnsi="宋体" w:cs="仿宋_GB2312" w:hint="eastAsia"/>
          <w:sz w:val="24"/>
        </w:rPr>
        <w:t>材料说明及构造做法</w:t>
      </w:r>
      <w:r>
        <w:rPr>
          <w:rFonts w:ascii="宋体" w:hAnsi="宋体" w:cs="仿宋_GB2312" w:hint="eastAsia"/>
          <w:kern w:val="0"/>
          <w:sz w:val="24"/>
        </w:rPr>
        <w:t>；</w:t>
      </w:r>
    </w:p>
    <w:p w:rsidR="00B12E21" w:rsidRDefault="004B46A8">
      <w:pPr>
        <w:spacing w:line="360" w:lineRule="auto"/>
        <w:ind w:firstLineChars="200" w:firstLine="482"/>
        <w:jc w:val="left"/>
        <w:rPr>
          <w:rFonts w:ascii="宋体" w:hAnsi="宋体" w:cs="仿宋_GB2312"/>
          <w:sz w:val="24"/>
        </w:rPr>
      </w:pPr>
      <w:r>
        <w:rPr>
          <w:rFonts w:ascii="宋体" w:hAnsi="宋体" w:cs="仿宋_GB2312" w:hint="eastAsia"/>
          <w:b/>
          <w:sz w:val="24"/>
        </w:rPr>
        <w:t xml:space="preserve">5  </w:t>
      </w:r>
      <w:r>
        <w:rPr>
          <w:rFonts w:ascii="宋体" w:hAnsi="宋体" w:cs="仿宋_GB2312" w:hint="eastAsia"/>
          <w:sz w:val="24"/>
        </w:rPr>
        <w:t>结合预制叠合楼板特点，明确各功能房间具体构造做法及降板尺寸。采用干式楼地面时，需表达具体构造做法及降板尺寸；</w:t>
      </w:r>
    </w:p>
    <w:p w:rsidR="00B12E21" w:rsidRDefault="004B46A8">
      <w:pPr>
        <w:spacing w:line="360" w:lineRule="auto"/>
        <w:ind w:firstLineChars="200" w:firstLine="482"/>
        <w:jc w:val="left"/>
        <w:rPr>
          <w:rFonts w:ascii="宋体" w:hAnsi="宋体" w:cs="仿宋_GB2312"/>
          <w:sz w:val="24"/>
        </w:rPr>
      </w:pPr>
      <w:r>
        <w:rPr>
          <w:rFonts w:ascii="宋体" w:hAnsi="宋体" w:cs="仿宋_GB2312" w:hint="eastAsia"/>
          <w:b/>
          <w:sz w:val="24"/>
        </w:rPr>
        <w:t xml:space="preserve">6  </w:t>
      </w:r>
      <w:r>
        <w:rPr>
          <w:rFonts w:ascii="宋体" w:hAnsi="宋体" w:cs="仿宋_GB2312" w:hint="eastAsia"/>
          <w:sz w:val="24"/>
        </w:rPr>
        <w:t>明确集成厨房、集成卫生间做法及安装尺寸；</w:t>
      </w:r>
    </w:p>
    <w:p w:rsidR="00B12E21" w:rsidRDefault="004B46A8">
      <w:pPr>
        <w:spacing w:line="360" w:lineRule="auto"/>
        <w:ind w:firstLineChars="200" w:firstLine="482"/>
        <w:jc w:val="left"/>
        <w:rPr>
          <w:rFonts w:ascii="宋体" w:hAnsi="宋体" w:cs="仿宋_GB2312"/>
          <w:sz w:val="24"/>
        </w:rPr>
      </w:pPr>
      <w:r>
        <w:rPr>
          <w:rFonts w:ascii="宋体" w:hAnsi="宋体" w:cs="仿宋_GB2312" w:hint="eastAsia"/>
          <w:b/>
          <w:sz w:val="24"/>
        </w:rPr>
        <w:t xml:space="preserve">7  </w:t>
      </w:r>
      <w:r>
        <w:rPr>
          <w:rFonts w:ascii="宋体" w:hAnsi="宋体" w:cs="仿宋_GB2312" w:hint="eastAsia"/>
          <w:sz w:val="24"/>
        </w:rPr>
        <w:t>应有全装修设计内容，根据《山东省装配式住宅建筑全装修技术要求（试行）》（鲁建节科字〔2018〕20号）的要求，明确各功能空间建筑装修材料表（包含楼地面、墙面、天棚、门窗的建筑做法）及建筑设施、点位配置情况；</w:t>
      </w:r>
    </w:p>
    <w:p w:rsidR="00B12E21" w:rsidRDefault="004B46A8">
      <w:pPr>
        <w:spacing w:line="360" w:lineRule="auto"/>
        <w:ind w:firstLineChars="200" w:firstLine="482"/>
        <w:jc w:val="left"/>
        <w:rPr>
          <w:rFonts w:ascii="宋体" w:hAnsi="宋体" w:cs="仿宋_GB2312"/>
          <w:sz w:val="24"/>
        </w:rPr>
      </w:pPr>
      <w:r>
        <w:rPr>
          <w:rFonts w:ascii="宋体" w:hAnsi="宋体" w:cs="仿宋_GB2312" w:hint="eastAsia"/>
          <w:b/>
          <w:sz w:val="24"/>
        </w:rPr>
        <w:t xml:space="preserve">8  </w:t>
      </w:r>
      <w:r>
        <w:rPr>
          <w:rFonts w:ascii="宋体" w:hAnsi="宋体" w:cs="仿宋_GB2312" w:hint="eastAsia"/>
          <w:sz w:val="24"/>
        </w:rPr>
        <w:t>应有与装配式混凝土建筑节能设计相关的材料说明及构造做法。</w:t>
      </w:r>
    </w:p>
    <w:p w:rsidR="00B12E21" w:rsidRDefault="004B46A8">
      <w:pPr>
        <w:spacing w:line="360" w:lineRule="auto"/>
        <w:jc w:val="left"/>
        <w:rPr>
          <w:rFonts w:ascii="宋体" w:hAnsi="宋体" w:cs="仿宋_GB2312"/>
          <w:sz w:val="24"/>
        </w:rPr>
      </w:pPr>
      <w:r>
        <w:rPr>
          <w:rFonts w:ascii="宋体" w:hAnsi="宋体" w:hint="eastAsia"/>
          <w:b/>
          <w:sz w:val="24"/>
        </w:rPr>
        <w:t xml:space="preserve">2.2.2  </w:t>
      </w:r>
      <w:r>
        <w:rPr>
          <w:rFonts w:ascii="宋体" w:hAnsi="宋体" w:cs="仿宋_GB2312" w:hint="eastAsia"/>
          <w:sz w:val="24"/>
        </w:rPr>
        <w:t>应有装配式混凝土建筑设计相关的防水、防火、隔音、抗裂等主要的通用构造节点详图。</w:t>
      </w:r>
    </w:p>
    <w:p w:rsidR="00B12E21" w:rsidRDefault="004B46A8">
      <w:pPr>
        <w:pStyle w:val="2"/>
        <w:jc w:val="center"/>
        <w:rPr>
          <w:rFonts w:ascii="黑体" w:eastAsia="黑体" w:hAnsi="黑体"/>
          <w:sz w:val="24"/>
          <w:szCs w:val="24"/>
        </w:rPr>
      </w:pPr>
      <w:bookmarkStart w:id="4" w:name="_Toc533846606"/>
      <w:r>
        <w:rPr>
          <w:rFonts w:ascii="黑体" w:eastAsia="黑体" w:hAnsi="黑体" w:hint="eastAsia"/>
          <w:sz w:val="24"/>
          <w:szCs w:val="24"/>
        </w:rPr>
        <w:t>2.3  总平面图</w:t>
      </w:r>
      <w:bookmarkEnd w:id="4"/>
    </w:p>
    <w:p w:rsidR="00B12E21" w:rsidRDefault="004B46A8">
      <w:pPr>
        <w:spacing w:line="360" w:lineRule="auto"/>
        <w:ind w:left="482" w:hangingChars="200" w:hanging="482"/>
        <w:jc w:val="left"/>
        <w:rPr>
          <w:rFonts w:ascii="宋体" w:hAnsi="宋体" w:cs="仿宋_GB2312"/>
          <w:sz w:val="24"/>
        </w:rPr>
      </w:pPr>
      <w:r>
        <w:rPr>
          <w:rFonts w:ascii="宋体" w:hAnsi="宋体" w:hint="eastAsia"/>
          <w:b/>
          <w:sz w:val="24"/>
        </w:rPr>
        <w:t xml:space="preserve">2.3.1  </w:t>
      </w:r>
      <w:r>
        <w:rPr>
          <w:rFonts w:ascii="宋体" w:hAnsi="宋体" w:cs="仿宋_GB2312" w:hint="eastAsia"/>
          <w:sz w:val="24"/>
        </w:rPr>
        <w:t>总平面图中应表达装配式建造应用楼座，并阐述装配建造方案，特殊预制构件应重点说明。</w:t>
      </w:r>
    </w:p>
    <w:p w:rsidR="00B12E21" w:rsidRDefault="004B46A8">
      <w:pPr>
        <w:pStyle w:val="2"/>
        <w:jc w:val="center"/>
        <w:rPr>
          <w:rFonts w:ascii="黑体" w:eastAsia="黑体" w:hAnsi="黑体"/>
          <w:sz w:val="24"/>
          <w:szCs w:val="24"/>
        </w:rPr>
      </w:pPr>
      <w:bookmarkStart w:id="5" w:name="_Toc533846607"/>
      <w:r>
        <w:rPr>
          <w:rFonts w:ascii="黑体" w:eastAsia="黑体" w:hAnsi="黑体" w:hint="eastAsia"/>
          <w:sz w:val="24"/>
          <w:szCs w:val="24"/>
        </w:rPr>
        <w:t>2.4  平面图</w:t>
      </w:r>
      <w:bookmarkEnd w:id="5"/>
    </w:p>
    <w:p w:rsidR="00B12E21" w:rsidRDefault="004B46A8">
      <w:pPr>
        <w:spacing w:line="360" w:lineRule="auto"/>
        <w:jc w:val="left"/>
        <w:rPr>
          <w:rFonts w:ascii="宋体" w:hAnsi="宋体" w:cs="仿宋_GB2312"/>
          <w:sz w:val="24"/>
        </w:rPr>
      </w:pPr>
      <w:r>
        <w:rPr>
          <w:rFonts w:ascii="宋体" w:hAnsi="宋体" w:hint="eastAsia"/>
          <w:b/>
          <w:sz w:val="24"/>
        </w:rPr>
        <w:t xml:space="preserve">2.4.1  </w:t>
      </w:r>
      <w:r>
        <w:rPr>
          <w:rFonts w:ascii="宋体" w:hAnsi="宋体" w:cs="仿宋_GB2312" w:hint="eastAsia"/>
          <w:sz w:val="24"/>
        </w:rPr>
        <w:t>不同类型装配式墙体，应有不同填充图例样式，便于审查与施工。</w:t>
      </w:r>
    </w:p>
    <w:p w:rsidR="00B12E21" w:rsidRDefault="004B46A8">
      <w:pPr>
        <w:spacing w:line="360" w:lineRule="auto"/>
        <w:jc w:val="left"/>
        <w:rPr>
          <w:rFonts w:ascii="宋体" w:hAnsi="宋体" w:cs="仿宋_GB2312"/>
          <w:sz w:val="24"/>
        </w:rPr>
      </w:pPr>
      <w:r>
        <w:rPr>
          <w:rFonts w:ascii="宋体" w:hAnsi="宋体" w:hint="eastAsia"/>
          <w:b/>
          <w:sz w:val="24"/>
        </w:rPr>
        <w:lastRenderedPageBreak/>
        <w:t xml:space="preserve">2.4.2  </w:t>
      </w:r>
      <w:r>
        <w:rPr>
          <w:rFonts w:ascii="宋体" w:hAnsi="宋体" w:cs="仿宋_GB2312" w:hint="eastAsia"/>
          <w:sz w:val="24"/>
        </w:rPr>
        <w:t>建筑平面图中应表达准确的装配式墙体（包括预制外墙、预制内隔墙、非承重外墙非砌筑</w:t>
      </w:r>
      <w:r>
        <w:rPr>
          <w:rFonts w:ascii="宋体" w:hAnsi="宋体" w:cs="仿宋_GB2312" w:hint="eastAsia"/>
          <w:kern w:val="0"/>
          <w:sz w:val="24"/>
        </w:rPr>
        <w:t>、</w:t>
      </w:r>
      <w:r>
        <w:rPr>
          <w:rFonts w:ascii="宋体" w:hAnsi="宋体" w:cs="仿宋_GB2312" w:hint="eastAsia"/>
          <w:sz w:val="24"/>
        </w:rPr>
        <w:t>内隔墙非砌筑等）应用部位、材质，与常规材料进行区分。</w:t>
      </w:r>
    </w:p>
    <w:p w:rsidR="00B12E21" w:rsidRDefault="004B46A8">
      <w:pPr>
        <w:spacing w:line="360" w:lineRule="auto"/>
        <w:jc w:val="left"/>
        <w:rPr>
          <w:rFonts w:ascii="宋体" w:hAnsi="宋体" w:cs="仿宋_GB2312"/>
          <w:sz w:val="24"/>
        </w:rPr>
      </w:pPr>
      <w:r>
        <w:rPr>
          <w:rFonts w:ascii="宋体" w:hAnsi="宋体" w:hint="eastAsia"/>
          <w:b/>
          <w:sz w:val="24"/>
        </w:rPr>
        <w:t xml:space="preserve">2.4.3  </w:t>
      </w:r>
      <w:r>
        <w:rPr>
          <w:rFonts w:ascii="宋体" w:hAnsi="宋体" w:cs="仿宋_GB2312" w:hint="eastAsia"/>
          <w:sz w:val="24"/>
        </w:rPr>
        <w:t>建筑平面图中应有</w:t>
      </w:r>
      <w:r>
        <w:rPr>
          <w:rFonts w:ascii="宋体" w:hAnsi="宋体" w:cs="仿宋_GB2312" w:hint="eastAsia"/>
          <w:kern w:val="0"/>
          <w:sz w:val="24"/>
        </w:rPr>
        <w:t>围护墙、保温（隔热）、装饰一体化及内隔墙、管线、装修一体化墙体应用部位范围示意</w:t>
      </w:r>
      <w:r>
        <w:rPr>
          <w:rFonts w:ascii="宋体" w:hAnsi="宋体" w:cs="仿宋_GB2312" w:hint="eastAsia"/>
          <w:sz w:val="24"/>
        </w:rPr>
        <w:t>。</w:t>
      </w:r>
    </w:p>
    <w:p w:rsidR="00B12E21" w:rsidRDefault="004B46A8">
      <w:pPr>
        <w:spacing w:line="360" w:lineRule="auto"/>
        <w:jc w:val="left"/>
        <w:rPr>
          <w:rFonts w:ascii="宋体" w:hAnsi="宋体" w:cs="仿宋_GB2312"/>
          <w:sz w:val="24"/>
        </w:rPr>
      </w:pPr>
      <w:r>
        <w:rPr>
          <w:rFonts w:ascii="宋体" w:hAnsi="宋体" w:hint="eastAsia"/>
          <w:b/>
          <w:sz w:val="24"/>
        </w:rPr>
        <w:t xml:space="preserve">2.4.4 </w:t>
      </w:r>
      <w:r>
        <w:rPr>
          <w:rFonts w:ascii="宋体" w:hAnsi="宋体" w:cs="仿宋_GB2312" w:hint="eastAsia"/>
          <w:sz w:val="24"/>
        </w:rPr>
        <w:t xml:space="preserve"> 平面图中应表达预留洞、预留管线的位置及尺寸。</w:t>
      </w:r>
    </w:p>
    <w:p w:rsidR="00B12E21" w:rsidRDefault="004B46A8">
      <w:pPr>
        <w:spacing w:line="360" w:lineRule="auto"/>
        <w:jc w:val="left"/>
        <w:rPr>
          <w:rFonts w:ascii="宋体" w:hAnsi="宋体" w:cs="仿宋_GB2312"/>
          <w:sz w:val="24"/>
        </w:rPr>
      </w:pPr>
      <w:r>
        <w:rPr>
          <w:rFonts w:ascii="宋体" w:hAnsi="宋体" w:hint="eastAsia"/>
          <w:b/>
          <w:sz w:val="24"/>
        </w:rPr>
        <w:t xml:space="preserve">2.4.5 </w:t>
      </w:r>
      <w:r>
        <w:rPr>
          <w:rFonts w:ascii="宋体" w:hAnsi="宋体" w:cs="仿宋_GB2312" w:hint="eastAsia"/>
          <w:sz w:val="24"/>
        </w:rPr>
        <w:t xml:space="preserve"> 平面图中应表达集成厨房、集成卫生间的相关内容，并预留出相应安装尺寸。</w:t>
      </w:r>
    </w:p>
    <w:p w:rsidR="00B12E21" w:rsidRDefault="004B46A8">
      <w:pPr>
        <w:pStyle w:val="2"/>
        <w:jc w:val="center"/>
        <w:rPr>
          <w:rFonts w:ascii="黑体" w:eastAsia="黑体" w:hAnsi="黑体"/>
          <w:sz w:val="24"/>
          <w:szCs w:val="24"/>
        </w:rPr>
      </w:pPr>
      <w:bookmarkStart w:id="6" w:name="_Toc533846608"/>
      <w:r>
        <w:rPr>
          <w:rFonts w:ascii="黑体" w:eastAsia="黑体" w:hAnsi="黑体" w:hint="eastAsia"/>
          <w:sz w:val="24"/>
          <w:szCs w:val="24"/>
        </w:rPr>
        <w:t>2.5  立面图和剖面图</w:t>
      </w:r>
      <w:bookmarkEnd w:id="6"/>
    </w:p>
    <w:p w:rsidR="00B12E21" w:rsidRDefault="004B46A8">
      <w:pPr>
        <w:spacing w:line="360" w:lineRule="auto"/>
        <w:jc w:val="left"/>
        <w:rPr>
          <w:rFonts w:ascii="宋体" w:hAnsi="宋体" w:cs="仿宋_GB2312"/>
          <w:sz w:val="24"/>
        </w:rPr>
      </w:pPr>
      <w:r>
        <w:rPr>
          <w:rFonts w:ascii="宋体" w:hAnsi="宋体" w:hint="eastAsia"/>
          <w:b/>
          <w:sz w:val="24"/>
        </w:rPr>
        <w:t xml:space="preserve">2.5.1  </w:t>
      </w:r>
      <w:r>
        <w:rPr>
          <w:rFonts w:ascii="宋体" w:hAnsi="宋体" w:cs="仿宋_GB2312" w:hint="eastAsia"/>
          <w:sz w:val="24"/>
        </w:rPr>
        <w:t>立面图中应表达装配式构件水平缝、垂直缝位置及尺寸，并根据立面造型表达出装饰缝位置及尺寸。</w:t>
      </w:r>
    </w:p>
    <w:p w:rsidR="00B12E21" w:rsidRDefault="004B46A8">
      <w:pPr>
        <w:spacing w:line="360" w:lineRule="auto"/>
        <w:jc w:val="left"/>
        <w:rPr>
          <w:rFonts w:ascii="宋体" w:hAnsi="宋体" w:cs="仿宋_GB2312"/>
          <w:sz w:val="24"/>
        </w:rPr>
      </w:pPr>
      <w:r>
        <w:rPr>
          <w:rFonts w:ascii="宋体" w:hAnsi="宋体" w:hint="eastAsia"/>
          <w:b/>
          <w:sz w:val="24"/>
        </w:rPr>
        <w:t xml:space="preserve">2.5.2  </w:t>
      </w:r>
      <w:r>
        <w:rPr>
          <w:rFonts w:ascii="宋体" w:hAnsi="宋体" w:cs="仿宋_GB2312" w:hint="eastAsia"/>
          <w:sz w:val="24"/>
        </w:rPr>
        <w:t>立面图中应表达建筑外饰面材质、颜色及色号。</w:t>
      </w:r>
    </w:p>
    <w:p w:rsidR="00B12E21" w:rsidRDefault="004B46A8">
      <w:pPr>
        <w:spacing w:line="360" w:lineRule="auto"/>
        <w:jc w:val="left"/>
        <w:rPr>
          <w:rFonts w:ascii="宋体" w:hAnsi="宋体" w:cs="仿宋_GB2312"/>
          <w:sz w:val="24"/>
        </w:rPr>
      </w:pPr>
      <w:r>
        <w:rPr>
          <w:rFonts w:ascii="宋体" w:hAnsi="宋体" w:hint="eastAsia"/>
          <w:b/>
          <w:sz w:val="24"/>
        </w:rPr>
        <w:t xml:space="preserve">2.5.3  </w:t>
      </w:r>
      <w:r>
        <w:rPr>
          <w:rFonts w:ascii="宋体" w:hAnsi="宋体" w:cs="仿宋_GB2312" w:hint="eastAsia"/>
          <w:sz w:val="24"/>
        </w:rPr>
        <w:t>当预制外墙外饰面在构件厂完成时，应在立面图及构件加工详图中表达立面排砖图。</w:t>
      </w:r>
    </w:p>
    <w:p w:rsidR="00B12E21" w:rsidRDefault="004B46A8">
      <w:pPr>
        <w:spacing w:line="360" w:lineRule="auto"/>
        <w:jc w:val="left"/>
        <w:rPr>
          <w:rFonts w:ascii="宋体" w:hAnsi="宋体" w:cs="仿宋_GB2312"/>
          <w:sz w:val="24"/>
        </w:rPr>
      </w:pPr>
      <w:r>
        <w:rPr>
          <w:rFonts w:ascii="宋体" w:hAnsi="宋体" w:hint="eastAsia"/>
          <w:b/>
          <w:sz w:val="24"/>
        </w:rPr>
        <w:t xml:space="preserve">2.5.4  </w:t>
      </w:r>
      <w:r>
        <w:rPr>
          <w:rFonts w:ascii="宋体" w:hAnsi="宋体" w:cs="仿宋_GB2312" w:hint="eastAsia"/>
          <w:sz w:val="24"/>
        </w:rPr>
        <w:t>剖面图中应表达装配式混凝土建筑的特点。</w:t>
      </w:r>
    </w:p>
    <w:p w:rsidR="00B12E21" w:rsidRDefault="004B46A8">
      <w:pPr>
        <w:pStyle w:val="2"/>
        <w:jc w:val="center"/>
        <w:rPr>
          <w:rFonts w:ascii="黑体" w:eastAsia="黑体" w:hAnsi="黑体"/>
          <w:sz w:val="24"/>
          <w:szCs w:val="24"/>
        </w:rPr>
      </w:pPr>
      <w:bookmarkStart w:id="7" w:name="_Toc533846609"/>
      <w:r>
        <w:rPr>
          <w:rFonts w:ascii="黑体" w:eastAsia="黑体" w:hAnsi="黑体" w:hint="eastAsia"/>
          <w:sz w:val="24"/>
          <w:szCs w:val="24"/>
        </w:rPr>
        <w:t xml:space="preserve">2.6  </w:t>
      </w:r>
      <w:r w:rsidR="00223B39">
        <w:rPr>
          <w:rFonts w:ascii="黑体" w:eastAsia="黑体" w:hAnsi="黑体" w:hint="eastAsia"/>
          <w:sz w:val="24"/>
          <w:szCs w:val="24"/>
        </w:rPr>
        <w:t>户型大样</w:t>
      </w:r>
      <w:r>
        <w:rPr>
          <w:rFonts w:ascii="黑体" w:eastAsia="黑体" w:hAnsi="黑体" w:hint="eastAsia"/>
          <w:sz w:val="24"/>
          <w:szCs w:val="24"/>
        </w:rPr>
        <w:t>图</w:t>
      </w:r>
      <w:bookmarkEnd w:id="7"/>
    </w:p>
    <w:p w:rsidR="00B12E21" w:rsidRDefault="004B46A8">
      <w:pPr>
        <w:spacing w:line="360" w:lineRule="auto"/>
        <w:jc w:val="left"/>
        <w:rPr>
          <w:rFonts w:ascii="宋体" w:hAnsi="宋体" w:cs="仿宋_GB2312"/>
          <w:sz w:val="24"/>
        </w:rPr>
      </w:pPr>
      <w:r>
        <w:rPr>
          <w:rFonts w:ascii="宋体" w:hAnsi="宋体" w:hint="eastAsia"/>
          <w:b/>
          <w:sz w:val="24"/>
        </w:rPr>
        <w:t xml:space="preserve">2.6.1  </w:t>
      </w:r>
      <w:r>
        <w:rPr>
          <w:rFonts w:ascii="宋体" w:hAnsi="宋体" w:cs="仿宋_GB2312" w:hint="eastAsia"/>
          <w:sz w:val="24"/>
        </w:rPr>
        <w:t>应表达剪力墙及装配式墙板布置，并对不同墙体进行有效区分。</w:t>
      </w:r>
    </w:p>
    <w:p w:rsidR="00B12E21" w:rsidRDefault="004B46A8">
      <w:pPr>
        <w:spacing w:line="360" w:lineRule="auto"/>
        <w:jc w:val="left"/>
        <w:rPr>
          <w:rFonts w:ascii="宋体" w:hAnsi="宋体" w:cs="仿宋_GB2312"/>
          <w:sz w:val="24"/>
        </w:rPr>
      </w:pPr>
      <w:r>
        <w:rPr>
          <w:rFonts w:ascii="宋体" w:hAnsi="宋体" w:hint="eastAsia"/>
          <w:b/>
          <w:sz w:val="24"/>
        </w:rPr>
        <w:t xml:space="preserve">2.6.2  </w:t>
      </w:r>
      <w:r>
        <w:rPr>
          <w:rFonts w:ascii="宋体" w:hAnsi="宋体" w:cs="仿宋_GB2312" w:hint="eastAsia"/>
          <w:sz w:val="24"/>
        </w:rPr>
        <w:t>应表达机电点位布置，并对相应布置进行精确定位。</w:t>
      </w:r>
    </w:p>
    <w:p w:rsidR="00B12E21" w:rsidRDefault="004B46A8">
      <w:pPr>
        <w:spacing w:line="360" w:lineRule="auto"/>
        <w:jc w:val="left"/>
        <w:rPr>
          <w:rFonts w:ascii="宋体" w:hAnsi="宋体" w:cs="仿宋_GB2312"/>
          <w:sz w:val="24"/>
        </w:rPr>
      </w:pPr>
      <w:r>
        <w:rPr>
          <w:rFonts w:ascii="宋体" w:hAnsi="宋体" w:hint="eastAsia"/>
          <w:b/>
          <w:sz w:val="24"/>
        </w:rPr>
        <w:t xml:space="preserve">2.6.3  </w:t>
      </w:r>
      <w:r>
        <w:rPr>
          <w:rFonts w:ascii="宋体" w:hAnsi="宋体" w:cs="仿宋_GB2312" w:hint="eastAsia"/>
          <w:sz w:val="24"/>
        </w:rPr>
        <w:t>应表达各类预留管线、孔洞（如空调孔、雨水管、太阳能管线、风道、排水管线等）位置及定位。</w:t>
      </w:r>
    </w:p>
    <w:p w:rsidR="00B12E21" w:rsidRDefault="004B46A8">
      <w:pPr>
        <w:pStyle w:val="2"/>
        <w:jc w:val="center"/>
        <w:rPr>
          <w:rFonts w:ascii="黑体" w:eastAsia="黑体" w:hAnsi="黑体"/>
          <w:sz w:val="24"/>
          <w:szCs w:val="24"/>
        </w:rPr>
      </w:pPr>
      <w:bookmarkStart w:id="8" w:name="_Toc533846610"/>
      <w:r>
        <w:rPr>
          <w:rFonts w:ascii="黑体" w:eastAsia="黑体" w:hAnsi="黑体" w:hint="eastAsia"/>
          <w:sz w:val="24"/>
          <w:szCs w:val="24"/>
        </w:rPr>
        <w:t xml:space="preserve">2.7  </w:t>
      </w:r>
      <w:r w:rsidR="00223B39">
        <w:rPr>
          <w:rFonts w:ascii="黑体" w:eastAsia="黑体" w:hAnsi="黑体" w:hint="eastAsia"/>
          <w:sz w:val="24"/>
          <w:szCs w:val="24"/>
        </w:rPr>
        <w:t>楼梯大样</w:t>
      </w:r>
      <w:r>
        <w:rPr>
          <w:rFonts w:ascii="黑体" w:eastAsia="黑体" w:hAnsi="黑体" w:hint="eastAsia"/>
          <w:sz w:val="24"/>
          <w:szCs w:val="24"/>
        </w:rPr>
        <w:t>图</w:t>
      </w:r>
      <w:bookmarkEnd w:id="8"/>
    </w:p>
    <w:p w:rsidR="00B12E21" w:rsidRDefault="004B46A8">
      <w:pPr>
        <w:spacing w:line="360" w:lineRule="auto"/>
        <w:jc w:val="left"/>
        <w:rPr>
          <w:rFonts w:ascii="宋体" w:hAnsi="宋体" w:cs="仿宋_GB2312"/>
          <w:sz w:val="24"/>
        </w:rPr>
      </w:pPr>
      <w:r>
        <w:rPr>
          <w:rFonts w:ascii="宋体" w:hAnsi="宋体" w:hint="eastAsia"/>
          <w:b/>
          <w:sz w:val="24"/>
        </w:rPr>
        <w:t xml:space="preserve">2.7.1  </w:t>
      </w:r>
      <w:r>
        <w:rPr>
          <w:rFonts w:ascii="宋体" w:hAnsi="宋体" w:cs="仿宋_GB2312" w:hint="eastAsia"/>
          <w:sz w:val="24"/>
        </w:rPr>
        <w:t>应表达预制梯段位置、尺寸。</w:t>
      </w:r>
    </w:p>
    <w:p w:rsidR="00B12E21" w:rsidRDefault="004B46A8">
      <w:pPr>
        <w:spacing w:line="360" w:lineRule="auto"/>
        <w:jc w:val="left"/>
        <w:rPr>
          <w:rFonts w:ascii="宋体" w:hAnsi="宋体" w:cs="仿宋_GB2312"/>
          <w:sz w:val="24"/>
        </w:rPr>
      </w:pPr>
      <w:r>
        <w:rPr>
          <w:rFonts w:ascii="宋体" w:hAnsi="宋体" w:hint="eastAsia"/>
          <w:b/>
          <w:sz w:val="24"/>
        </w:rPr>
        <w:t xml:space="preserve">2.7.2  </w:t>
      </w:r>
      <w:r>
        <w:rPr>
          <w:rFonts w:ascii="宋体" w:hAnsi="宋体" w:cs="仿宋_GB2312" w:hint="eastAsia"/>
          <w:sz w:val="24"/>
        </w:rPr>
        <w:t>应表达预制楼梯构造措施，如滴水做法、预制部分与现浇部分交接构造等。</w:t>
      </w:r>
    </w:p>
    <w:p w:rsidR="00B12E21" w:rsidRDefault="004B46A8">
      <w:pPr>
        <w:pStyle w:val="2"/>
        <w:jc w:val="center"/>
        <w:rPr>
          <w:rFonts w:ascii="黑体" w:eastAsia="黑体" w:hAnsi="黑体"/>
          <w:sz w:val="24"/>
          <w:szCs w:val="24"/>
        </w:rPr>
      </w:pPr>
      <w:bookmarkStart w:id="9" w:name="_Toc533846611"/>
      <w:r>
        <w:rPr>
          <w:rFonts w:ascii="黑体" w:eastAsia="黑体" w:hAnsi="黑体" w:hint="eastAsia"/>
          <w:sz w:val="24"/>
          <w:szCs w:val="24"/>
        </w:rPr>
        <w:lastRenderedPageBreak/>
        <w:t xml:space="preserve">2.8  </w:t>
      </w:r>
      <w:r w:rsidR="00223B39">
        <w:rPr>
          <w:rFonts w:ascii="黑体" w:eastAsia="黑体" w:hAnsi="黑体" w:hint="eastAsia"/>
          <w:sz w:val="24"/>
          <w:szCs w:val="24"/>
        </w:rPr>
        <w:t>墙身节点</w:t>
      </w:r>
      <w:r>
        <w:rPr>
          <w:rFonts w:ascii="黑体" w:eastAsia="黑体" w:hAnsi="黑体" w:hint="eastAsia"/>
          <w:sz w:val="24"/>
          <w:szCs w:val="24"/>
        </w:rPr>
        <w:t>图</w:t>
      </w:r>
      <w:bookmarkEnd w:id="9"/>
    </w:p>
    <w:p w:rsidR="00B12E21" w:rsidRDefault="004B46A8">
      <w:pPr>
        <w:spacing w:line="360" w:lineRule="auto"/>
        <w:jc w:val="left"/>
        <w:rPr>
          <w:rFonts w:ascii="宋体" w:hAnsi="宋体" w:cs="仿宋_GB2312"/>
          <w:sz w:val="24"/>
        </w:rPr>
      </w:pPr>
      <w:r>
        <w:rPr>
          <w:rFonts w:ascii="宋体" w:hAnsi="宋体" w:hint="eastAsia"/>
          <w:b/>
          <w:sz w:val="24"/>
        </w:rPr>
        <w:t xml:space="preserve">2.8.1  </w:t>
      </w:r>
      <w:r w:rsidR="007450E0">
        <w:rPr>
          <w:rFonts w:ascii="宋体" w:hAnsi="宋体" w:cs="仿宋_GB2312" w:hint="eastAsia"/>
          <w:sz w:val="24"/>
        </w:rPr>
        <w:t>应有各部位通用节点</w:t>
      </w:r>
      <w:r>
        <w:rPr>
          <w:rFonts w:ascii="宋体" w:hAnsi="宋体" w:cs="仿宋_GB2312" w:hint="eastAsia"/>
          <w:sz w:val="24"/>
        </w:rPr>
        <w:t>图，如装配式外墙水平缝、垂直缝防水节点构造详图，窗口防渗构造详图，墙体抗裂措施构造详图等。</w:t>
      </w:r>
    </w:p>
    <w:p w:rsidR="00B12E21" w:rsidRDefault="004B46A8">
      <w:pPr>
        <w:spacing w:line="360" w:lineRule="auto"/>
        <w:jc w:val="left"/>
        <w:rPr>
          <w:rFonts w:ascii="宋体" w:hAnsi="宋体" w:cs="仿宋_GB2312"/>
          <w:sz w:val="24"/>
        </w:rPr>
      </w:pPr>
      <w:r>
        <w:rPr>
          <w:rFonts w:ascii="宋体" w:hAnsi="宋体" w:hint="eastAsia"/>
          <w:b/>
          <w:sz w:val="24"/>
        </w:rPr>
        <w:t xml:space="preserve">2.8.2  </w:t>
      </w:r>
      <w:r>
        <w:rPr>
          <w:rFonts w:ascii="宋体" w:hAnsi="宋体" w:cs="仿宋_GB2312" w:hint="eastAsia"/>
          <w:sz w:val="24"/>
        </w:rPr>
        <w:t>应在墙身节点</w:t>
      </w:r>
      <w:r w:rsidR="007450E0">
        <w:rPr>
          <w:rFonts w:ascii="宋体" w:hAnsi="宋体" w:cs="仿宋_GB2312" w:hint="eastAsia"/>
          <w:sz w:val="24"/>
        </w:rPr>
        <w:t>图</w:t>
      </w:r>
      <w:r>
        <w:rPr>
          <w:rFonts w:ascii="宋体" w:hAnsi="宋体" w:cs="仿宋_GB2312" w:hint="eastAsia"/>
          <w:sz w:val="24"/>
        </w:rPr>
        <w:t>中表达不同部位预制构件应用范围及做法，并表达具体防水、防火、隔音等做法。</w:t>
      </w:r>
    </w:p>
    <w:p w:rsidR="00B12E21" w:rsidRDefault="004B46A8">
      <w:pPr>
        <w:spacing w:line="360" w:lineRule="auto"/>
        <w:jc w:val="left"/>
        <w:rPr>
          <w:rFonts w:ascii="宋体" w:hAnsi="宋体" w:cs="仿宋_GB2312"/>
          <w:sz w:val="24"/>
        </w:rPr>
      </w:pPr>
      <w:r>
        <w:rPr>
          <w:rFonts w:ascii="宋体" w:hAnsi="宋体" w:hint="eastAsia"/>
          <w:b/>
          <w:sz w:val="24"/>
        </w:rPr>
        <w:t xml:space="preserve">2.8.3  </w:t>
      </w:r>
      <w:r>
        <w:rPr>
          <w:rFonts w:ascii="宋体" w:hAnsi="宋体" w:cs="仿宋_GB2312" w:hint="eastAsia"/>
          <w:sz w:val="24"/>
        </w:rPr>
        <w:t>应在墙身节点</w:t>
      </w:r>
      <w:r w:rsidR="001738EB">
        <w:rPr>
          <w:rFonts w:ascii="宋体" w:hAnsi="宋体" w:cs="仿宋_GB2312" w:hint="eastAsia"/>
          <w:sz w:val="24"/>
        </w:rPr>
        <w:t>图</w:t>
      </w:r>
      <w:r>
        <w:rPr>
          <w:rFonts w:ascii="宋体" w:hAnsi="宋体" w:cs="仿宋_GB2312" w:hint="eastAsia"/>
          <w:sz w:val="24"/>
        </w:rPr>
        <w:t>中表达预制构件与现浇混凝土部分的关系。</w:t>
      </w:r>
    </w:p>
    <w:p w:rsidR="00B12E21" w:rsidRDefault="004B46A8">
      <w:pPr>
        <w:pStyle w:val="2"/>
        <w:jc w:val="center"/>
        <w:rPr>
          <w:rFonts w:ascii="黑体" w:eastAsia="黑体" w:hAnsi="黑体"/>
          <w:sz w:val="24"/>
          <w:szCs w:val="24"/>
        </w:rPr>
      </w:pPr>
      <w:bookmarkStart w:id="10" w:name="_Toc533846612"/>
      <w:r>
        <w:rPr>
          <w:rFonts w:ascii="黑体" w:eastAsia="黑体" w:hAnsi="黑体" w:hint="eastAsia"/>
          <w:sz w:val="24"/>
          <w:szCs w:val="24"/>
        </w:rPr>
        <w:t>2.9  预评价表及装配率计算书</w:t>
      </w:r>
      <w:bookmarkEnd w:id="10"/>
    </w:p>
    <w:p w:rsidR="00B12E21" w:rsidRDefault="004B46A8">
      <w:pPr>
        <w:numPr>
          <w:ilvl w:val="255"/>
          <w:numId w:val="0"/>
        </w:numPr>
        <w:spacing w:line="360" w:lineRule="auto"/>
        <w:ind w:left="482" w:hangingChars="200" w:hanging="482"/>
        <w:jc w:val="left"/>
        <w:rPr>
          <w:rFonts w:ascii="宋体" w:hAnsi="宋体" w:cs="仿宋_GB2312"/>
          <w:sz w:val="24"/>
        </w:rPr>
      </w:pPr>
      <w:r>
        <w:rPr>
          <w:rFonts w:ascii="宋体" w:hAnsi="宋体" w:hint="eastAsia"/>
          <w:b/>
          <w:sz w:val="24"/>
        </w:rPr>
        <w:t>2.9.1</w:t>
      </w:r>
      <w:r>
        <w:rPr>
          <w:rFonts w:ascii="宋体" w:hAnsi="宋体" w:cs="仿宋_GB2312" w:hint="eastAsia"/>
          <w:sz w:val="24"/>
        </w:rPr>
        <w:t xml:space="preserve">  应提供装配式混凝土建筑预评价表及装配率计算书。装配式混凝土建筑预评价表详附录一。</w:t>
      </w:r>
    </w:p>
    <w:p w:rsidR="00C42B46" w:rsidRDefault="004B46A8" w:rsidP="00C42B46">
      <w:pPr>
        <w:pStyle w:val="1"/>
        <w:jc w:val="center"/>
        <w:rPr>
          <w:rFonts w:ascii="宋体" w:hAnsi="宋体" w:cs="仿宋_GB2312"/>
          <w:b w:val="0"/>
          <w:sz w:val="24"/>
        </w:rPr>
      </w:pPr>
      <w:r>
        <w:rPr>
          <w:rFonts w:ascii="宋体" w:hAnsi="宋体" w:cs="仿宋_GB2312"/>
          <w:sz w:val="24"/>
        </w:rPr>
        <w:br w:type="page"/>
      </w:r>
      <w:bookmarkStart w:id="11" w:name="_Toc533535431"/>
      <w:bookmarkStart w:id="12" w:name="_Toc533846613"/>
      <w:r w:rsidR="00C42B46">
        <w:rPr>
          <w:rFonts w:ascii="黑体" w:eastAsia="黑体" w:hAnsi="黑体" w:hint="eastAsia"/>
          <w:sz w:val="32"/>
          <w:szCs w:val="32"/>
        </w:rPr>
        <w:lastRenderedPageBreak/>
        <w:t>3结构专业</w:t>
      </w:r>
      <w:bookmarkEnd w:id="11"/>
      <w:bookmarkEnd w:id="12"/>
    </w:p>
    <w:p w:rsidR="00C42B46" w:rsidRDefault="00C42B46" w:rsidP="00C42B46">
      <w:pPr>
        <w:pStyle w:val="2"/>
        <w:jc w:val="center"/>
        <w:rPr>
          <w:rFonts w:ascii="黑体" w:eastAsia="黑体" w:hAnsi="黑体" w:cs="黑体"/>
          <w:b w:val="0"/>
          <w:bCs w:val="0"/>
          <w:kern w:val="0"/>
          <w:sz w:val="24"/>
        </w:rPr>
      </w:pPr>
      <w:bookmarkStart w:id="13" w:name="_Toc533535432"/>
      <w:bookmarkStart w:id="14" w:name="_Toc533846614"/>
      <w:r>
        <w:rPr>
          <w:rFonts w:ascii="黑体" w:eastAsia="黑体" w:hAnsi="黑体" w:hint="eastAsia"/>
          <w:sz w:val="24"/>
          <w:szCs w:val="24"/>
        </w:rPr>
        <w:t>3.1  装配式结构专项说明</w:t>
      </w:r>
      <w:bookmarkEnd w:id="13"/>
      <w:bookmarkEnd w:id="14"/>
    </w:p>
    <w:p w:rsidR="00C42B46" w:rsidRDefault="00C42B46" w:rsidP="00C42B46">
      <w:pPr>
        <w:autoSpaceDE w:val="0"/>
        <w:autoSpaceDN w:val="0"/>
        <w:adjustRightInd w:val="0"/>
        <w:spacing w:line="360" w:lineRule="auto"/>
        <w:jc w:val="left"/>
        <w:rPr>
          <w:rFonts w:ascii="宋体" w:hAnsi="宋体" w:cs="仿宋"/>
          <w:sz w:val="24"/>
        </w:rPr>
      </w:pPr>
      <w:r>
        <w:rPr>
          <w:rFonts w:ascii="宋体" w:hAnsi="宋体" w:cs="仿宋_GB2312" w:hint="eastAsia"/>
          <w:b/>
          <w:bCs/>
          <w:kern w:val="0"/>
          <w:sz w:val="24"/>
        </w:rPr>
        <w:t>3.1.</w:t>
      </w:r>
      <w:r>
        <w:rPr>
          <w:rFonts w:ascii="宋体" w:hAnsi="宋体" w:cs="仿宋_GB2312"/>
          <w:b/>
          <w:bCs/>
          <w:kern w:val="0"/>
          <w:sz w:val="24"/>
        </w:rPr>
        <w:t>1</w:t>
      </w:r>
      <w:r>
        <w:rPr>
          <w:rFonts w:ascii="宋体" w:hAnsi="宋体" w:cs="仿宋_GB2312" w:hint="eastAsia"/>
          <w:b/>
          <w:bCs/>
          <w:kern w:val="0"/>
          <w:sz w:val="24"/>
        </w:rPr>
        <w:t xml:space="preserve"> </w:t>
      </w:r>
      <w:r>
        <w:rPr>
          <w:rFonts w:ascii="宋体" w:hAnsi="宋体" w:cs="仿宋_GB2312" w:hint="eastAsia"/>
          <w:kern w:val="0"/>
          <w:sz w:val="24"/>
        </w:rPr>
        <w:t xml:space="preserve"> </w:t>
      </w:r>
      <w:r>
        <w:rPr>
          <w:rFonts w:ascii="宋体" w:hAnsi="宋体" w:cs="仿宋" w:hint="eastAsia"/>
          <w:sz w:val="24"/>
        </w:rPr>
        <w:t>设计依据</w:t>
      </w:r>
    </w:p>
    <w:p w:rsidR="00C42B46" w:rsidRDefault="00C42B46" w:rsidP="00C42B46">
      <w:pPr>
        <w:autoSpaceDE w:val="0"/>
        <w:autoSpaceDN w:val="0"/>
        <w:adjustRightInd w:val="0"/>
        <w:spacing w:line="360" w:lineRule="auto"/>
        <w:ind w:firstLineChars="200" w:firstLine="482"/>
        <w:jc w:val="left"/>
        <w:rPr>
          <w:rFonts w:ascii="宋体" w:hAnsi="宋体" w:cs="仿宋"/>
          <w:sz w:val="24"/>
        </w:rPr>
      </w:pPr>
      <w:r>
        <w:rPr>
          <w:rFonts w:ascii="宋体" w:hAnsi="宋体" w:cs="仿宋_GB2312" w:hint="eastAsia"/>
          <w:b/>
          <w:bCs/>
          <w:kern w:val="0"/>
          <w:sz w:val="24"/>
        </w:rPr>
        <w:t xml:space="preserve">1  </w:t>
      </w:r>
      <w:r>
        <w:rPr>
          <w:rFonts w:ascii="宋体" w:hAnsi="宋体" w:cs="仿宋" w:hint="eastAsia"/>
          <w:sz w:val="24"/>
        </w:rPr>
        <w:t>装配式结构采用的的现行规范和标准；</w:t>
      </w:r>
    </w:p>
    <w:p w:rsidR="00C42B46" w:rsidRDefault="00C42B46" w:rsidP="00C42B46">
      <w:pPr>
        <w:autoSpaceDE w:val="0"/>
        <w:autoSpaceDN w:val="0"/>
        <w:adjustRightInd w:val="0"/>
        <w:spacing w:line="360" w:lineRule="auto"/>
        <w:ind w:firstLineChars="200" w:firstLine="482"/>
        <w:jc w:val="left"/>
        <w:rPr>
          <w:rFonts w:ascii="宋体" w:hAnsi="宋体" w:cs="仿宋"/>
          <w:sz w:val="24"/>
        </w:rPr>
      </w:pPr>
      <w:r>
        <w:rPr>
          <w:rFonts w:ascii="宋体" w:hAnsi="宋体" w:cs="仿宋_GB2312" w:hint="eastAsia"/>
          <w:b/>
          <w:bCs/>
          <w:kern w:val="0"/>
          <w:sz w:val="24"/>
        </w:rPr>
        <w:t xml:space="preserve">2  </w:t>
      </w:r>
      <w:r>
        <w:rPr>
          <w:rFonts w:ascii="宋体" w:hAnsi="宋体" w:cs="仿宋" w:hint="eastAsia"/>
          <w:sz w:val="24"/>
        </w:rPr>
        <w:t>现行相关图集。</w:t>
      </w:r>
    </w:p>
    <w:p w:rsidR="00C42B46" w:rsidRDefault="00C42B46" w:rsidP="00C42B46">
      <w:pPr>
        <w:tabs>
          <w:tab w:val="left" w:pos="574"/>
        </w:tabs>
        <w:autoSpaceDE w:val="0"/>
        <w:autoSpaceDN w:val="0"/>
        <w:adjustRightInd w:val="0"/>
        <w:spacing w:line="360" w:lineRule="auto"/>
        <w:jc w:val="left"/>
        <w:rPr>
          <w:rFonts w:ascii="宋体" w:hAnsi="宋体" w:cs="仿宋"/>
          <w:sz w:val="24"/>
        </w:rPr>
      </w:pPr>
      <w:r>
        <w:rPr>
          <w:rFonts w:ascii="宋体" w:hAnsi="宋体" w:cs="仿宋_GB2312" w:hint="eastAsia"/>
          <w:b/>
          <w:bCs/>
          <w:kern w:val="0"/>
          <w:sz w:val="24"/>
        </w:rPr>
        <w:t>3.1.2</w:t>
      </w:r>
      <w:r>
        <w:rPr>
          <w:rFonts w:ascii="宋体" w:hAnsi="宋体" w:cs="仿宋" w:hint="eastAsia"/>
          <w:sz w:val="24"/>
        </w:rPr>
        <w:t xml:space="preserve">  采用的材料及性能要求。</w:t>
      </w:r>
    </w:p>
    <w:p w:rsidR="00C42B46" w:rsidRDefault="00C42B46" w:rsidP="00C42B46">
      <w:pPr>
        <w:autoSpaceDE w:val="0"/>
        <w:autoSpaceDN w:val="0"/>
        <w:adjustRightInd w:val="0"/>
        <w:spacing w:line="360" w:lineRule="auto"/>
        <w:jc w:val="left"/>
        <w:rPr>
          <w:rFonts w:ascii="宋体" w:hAnsi="宋体" w:cs="仿宋"/>
          <w:sz w:val="24"/>
        </w:rPr>
      </w:pPr>
      <w:r>
        <w:rPr>
          <w:rFonts w:ascii="宋体" w:hAnsi="宋体" w:cs="仿宋_GB2312" w:hint="eastAsia"/>
          <w:b/>
          <w:bCs/>
          <w:kern w:val="0"/>
          <w:sz w:val="24"/>
        </w:rPr>
        <w:t>3.1.3</w:t>
      </w:r>
      <w:r>
        <w:rPr>
          <w:rFonts w:ascii="宋体" w:hAnsi="宋体" w:cs="仿宋" w:hint="eastAsia"/>
          <w:sz w:val="24"/>
        </w:rPr>
        <w:t xml:space="preserve">  预制构件详图及加工图。</w:t>
      </w:r>
    </w:p>
    <w:p w:rsidR="00C42B46" w:rsidRDefault="00C42B46" w:rsidP="00C42B46">
      <w:pPr>
        <w:autoSpaceDE w:val="0"/>
        <w:autoSpaceDN w:val="0"/>
        <w:adjustRightInd w:val="0"/>
        <w:spacing w:line="360" w:lineRule="auto"/>
        <w:jc w:val="left"/>
        <w:rPr>
          <w:rFonts w:ascii="宋体" w:hAnsi="宋体" w:cs="仿宋"/>
          <w:sz w:val="24"/>
        </w:rPr>
      </w:pPr>
      <w:r>
        <w:rPr>
          <w:rFonts w:ascii="宋体" w:hAnsi="宋体" w:cs="仿宋_GB2312" w:hint="eastAsia"/>
          <w:b/>
          <w:bCs/>
          <w:kern w:val="0"/>
          <w:sz w:val="24"/>
        </w:rPr>
        <w:t>3.1.4</w:t>
      </w:r>
      <w:r>
        <w:rPr>
          <w:rFonts w:ascii="宋体" w:hAnsi="宋体" w:cs="仿宋_GB2312" w:hint="eastAsia"/>
          <w:kern w:val="0"/>
          <w:sz w:val="24"/>
        </w:rPr>
        <w:t xml:space="preserve">  </w:t>
      </w:r>
      <w:r>
        <w:rPr>
          <w:rFonts w:ascii="宋体" w:hAnsi="宋体" w:cs="仿宋" w:hint="eastAsia"/>
          <w:sz w:val="24"/>
        </w:rPr>
        <w:t>预制构件的生产和检验要求。</w:t>
      </w:r>
    </w:p>
    <w:p w:rsidR="00C42B46" w:rsidRDefault="00C42B46" w:rsidP="00C42B46">
      <w:pPr>
        <w:autoSpaceDE w:val="0"/>
        <w:autoSpaceDN w:val="0"/>
        <w:adjustRightInd w:val="0"/>
        <w:spacing w:line="360" w:lineRule="auto"/>
        <w:jc w:val="left"/>
        <w:rPr>
          <w:rFonts w:ascii="宋体" w:hAnsi="宋体" w:cs="仿宋"/>
          <w:sz w:val="24"/>
        </w:rPr>
      </w:pPr>
      <w:r>
        <w:rPr>
          <w:rFonts w:ascii="宋体" w:hAnsi="宋体" w:cs="仿宋_GB2312" w:hint="eastAsia"/>
          <w:b/>
          <w:bCs/>
          <w:kern w:val="0"/>
          <w:sz w:val="24"/>
        </w:rPr>
        <w:t>3.1.5</w:t>
      </w:r>
      <w:r>
        <w:rPr>
          <w:rFonts w:ascii="宋体" w:hAnsi="宋体" w:cs="仿宋_GB2312" w:hint="eastAsia"/>
          <w:kern w:val="0"/>
          <w:sz w:val="24"/>
        </w:rPr>
        <w:t xml:space="preserve">  </w:t>
      </w:r>
      <w:r>
        <w:rPr>
          <w:rFonts w:ascii="宋体" w:hAnsi="宋体" w:cs="仿宋" w:hint="eastAsia"/>
          <w:sz w:val="24"/>
        </w:rPr>
        <w:t>预制构件的运输和堆放要求。</w:t>
      </w:r>
    </w:p>
    <w:p w:rsidR="00C42B46" w:rsidRDefault="00C42B46" w:rsidP="00C42B46">
      <w:pPr>
        <w:autoSpaceDE w:val="0"/>
        <w:autoSpaceDN w:val="0"/>
        <w:adjustRightInd w:val="0"/>
        <w:spacing w:line="360" w:lineRule="auto"/>
        <w:jc w:val="left"/>
        <w:rPr>
          <w:rFonts w:ascii="宋体" w:hAnsi="宋体" w:cs="仿宋"/>
          <w:sz w:val="24"/>
        </w:rPr>
      </w:pPr>
      <w:r>
        <w:rPr>
          <w:rFonts w:ascii="宋体" w:hAnsi="宋体" w:cs="仿宋_GB2312" w:hint="eastAsia"/>
          <w:b/>
          <w:bCs/>
          <w:kern w:val="0"/>
          <w:sz w:val="24"/>
        </w:rPr>
        <w:t xml:space="preserve">3.1.6  </w:t>
      </w:r>
      <w:r>
        <w:rPr>
          <w:rFonts w:ascii="宋体" w:hAnsi="宋体" w:cs="仿宋" w:hint="eastAsia"/>
          <w:sz w:val="24"/>
        </w:rPr>
        <w:t>预制构件现场安装要求。</w:t>
      </w:r>
    </w:p>
    <w:p w:rsidR="00C42B46" w:rsidRDefault="00C42B46" w:rsidP="00C42B46">
      <w:pPr>
        <w:autoSpaceDE w:val="0"/>
        <w:autoSpaceDN w:val="0"/>
        <w:adjustRightInd w:val="0"/>
        <w:spacing w:line="360" w:lineRule="auto"/>
        <w:jc w:val="left"/>
        <w:rPr>
          <w:rFonts w:ascii="宋体" w:hAnsi="宋体" w:cs="仿宋_GB2312"/>
          <w:kern w:val="0"/>
          <w:sz w:val="24"/>
        </w:rPr>
      </w:pPr>
      <w:r>
        <w:rPr>
          <w:rFonts w:ascii="宋体" w:hAnsi="宋体" w:cs="仿宋_GB2312" w:hint="eastAsia"/>
          <w:b/>
          <w:bCs/>
          <w:kern w:val="0"/>
          <w:sz w:val="24"/>
        </w:rPr>
        <w:t xml:space="preserve">3.1.7 </w:t>
      </w:r>
      <w:r>
        <w:rPr>
          <w:rFonts w:ascii="宋体" w:hAnsi="宋体" w:cs="仿宋_GB2312" w:hint="eastAsia"/>
          <w:kern w:val="0"/>
          <w:sz w:val="24"/>
        </w:rPr>
        <w:t xml:space="preserve"> </w:t>
      </w:r>
      <w:r>
        <w:rPr>
          <w:rFonts w:ascii="宋体" w:hAnsi="宋体" w:cs="仿宋" w:hint="eastAsia"/>
          <w:sz w:val="24"/>
        </w:rPr>
        <w:t>装配式结构验收要求。</w:t>
      </w:r>
      <w:bookmarkStart w:id="15" w:name="_GoBack"/>
      <w:bookmarkEnd w:id="15"/>
    </w:p>
    <w:p w:rsidR="00C42B46" w:rsidRDefault="00C42B46" w:rsidP="00C42B46">
      <w:pPr>
        <w:pStyle w:val="2"/>
        <w:jc w:val="center"/>
        <w:rPr>
          <w:rFonts w:ascii="黑体" w:eastAsia="黑体" w:hAnsi="黑体"/>
          <w:sz w:val="24"/>
          <w:szCs w:val="24"/>
        </w:rPr>
      </w:pPr>
      <w:bookmarkStart w:id="16" w:name="_Toc533535433"/>
      <w:bookmarkStart w:id="17" w:name="_Toc533846615"/>
      <w:r>
        <w:rPr>
          <w:rFonts w:ascii="黑体" w:eastAsia="黑体" w:hAnsi="黑体" w:hint="eastAsia"/>
          <w:sz w:val="24"/>
          <w:szCs w:val="24"/>
        </w:rPr>
        <w:t>3.2  预制剪力墙施工图设计深度</w:t>
      </w:r>
      <w:bookmarkEnd w:id="16"/>
      <w:bookmarkEnd w:id="17"/>
    </w:p>
    <w:p w:rsidR="00C42B46" w:rsidRDefault="00C42B46" w:rsidP="00C42B46">
      <w:pPr>
        <w:spacing w:line="360" w:lineRule="auto"/>
        <w:rPr>
          <w:rFonts w:ascii="宋体" w:hAnsi="宋体" w:cs="仿宋_GB2312"/>
          <w:kern w:val="0"/>
          <w:sz w:val="24"/>
        </w:rPr>
      </w:pPr>
      <w:r>
        <w:rPr>
          <w:rFonts w:ascii="宋体" w:hAnsi="宋体" w:cs="仿宋_GB2312" w:hint="eastAsia"/>
          <w:b/>
          <w:bCs/>
          <w:sz w:val="24"/>
        </w:rPr>
        <w:t>3.2.1</w:t>
      </w:r>
      <w:r>
        <w:rPr>
          <w:rFonts w:ascii="宋体" w:hAnsi="宋体" w:cs="仿宋_GB2312" w:hint="eastAsia"/>
          <w:kern w:val="0"/>
          <w:sz w:val="24"/>
        </w:rPr>
        <w:t xml:space="preserve">  预制剪力墙平面布置图及相关连接节点大样图</w:t>
      </w:r>
    </w:p>
    <w:p w:rsidR="00C42B46" w:rsidRDefault="00C42B46" w:rsidP="00C42B46">
      <w:pPr>
        <w:spacing w:line="360" w:lineRule="auto"/>
        <w:ind w:firstLineChars="200" w:firstLine="482"/>
        <w:rPr>
          <w:rFonts w:ascii="宋体" w:hAnsi="宋体" w:cs="仿宋_GB2312"/>
          <w:kern w:val="0"/>
          <w:sz w:val="24"/>
        </w:rPr>
      </w:pPr>
      <w:r>
        <w:rPr>
          <w:rFonts w:ascii="宋体" w:hAnsi="宋体" w:cs="仿宋_GB2312" w:hint="eastAsia"/>
          <w:b/>
          <w:bCs/>
          <w:sz w:val="24"/>
        </w:rPr>
        <w:t>1</w:t>
      </w:r>
      <w:r>
        <w:rPr>
          <w:rFonts w:ascii="宋体" w:hAnsi="宋体" w:cs="仿宋_GB2312" w:hint="eastAsia"/>
          <w:kern w:val="0"/>
          <w:sz w:val="24"/>
        </w:rPr>
        <w:t xml:space="preserve">  首层预制墙体钢筋插筋平面图，该平面图应包括定位尺寸、轴线关系，预制剪力墙钢筋插筋定位，插筋直径，插筋长度；平面图应附有插筋定位措施、现浇层顶预留插筋节点详图、甩筋定位示意图、预制剪力墙连接大样、预制剪力墙与现浇层连接大样；</w:t>
      </w:r>
    </w:p>
    <w:p w:rsidR="00C42B46" w:rsidRDefault="00C42B46" w:rsidP="00C42B46">
      <w:pPr>
        <w:spacing w:line="360" w:lineRule="auto"/>
        <w:ind w:firstLineChars="200" w:firstLine="482"/>
        <w:rPr>
          <w:rFonts w:ascii="宋体" w:hAnsi="宋体" w:cs="仿宋_GB2312"/>
          <w:kern w:val="0"/>
          <w:sz w:val="24"/>
        </w:rPr>
      </w:pPr>
      <w:r>
        <w:rPr>
          <w:rFonts w:ascii="宋体" w:hAnsi="宋体" w:cs="仿宋_GB2312" w:hint="eastAsia"/>
          <w:b/>
          <w:bCs/>
          <w:sz w:val="24"/>
        </w:rPr>
        <w:t xml:space="preserve">2 </w:t>
      </w:r>
      <w:r>
        <w:rPr>
          <w:rFonts w:ascii="宋体" w:hAnsi="宋体" w:cs="仿宋_GB2312" w:hint="eastAsia"/>
          <w:kern w:val="0"/>
          <w:sz w:val="24"/>
        </w:rPr>
        <w:t xml:space="preserve"> 预制墙体平面拆分图，应包括定位尺寸、轴线关系，预制剪力墙编号（编号应包括预制构件代号及序号），平面图中需标明各预制墙体的尺寸定位；预制内墙应标示装配方向，并与预制内墙的构件大样对应设置；</w:t>
      </w:r>
    </w:p>
    <w:p w:rsidR="00C42B46" w:rsidRDefault="00C42B46" w:rsidP="00C42B46">
      <w:pPr>
        <w:spacing w:line="360" w:lineRule="auto"/>
        <w:ind w:firstLineChars="200" w:firstLine="482"/>
        <w:rPr>
          <w:rFonts w:ascii="宋体" w:hAnsi="宋体" w:cs="仿宋_GB2312"/>
          <w:kern w:val="0"/>
          <w:sz w:val="24"/>
        </w:rPr>
      </w:pPr>
      <w:r>
        <w:rPr>
          <w:rFonts w:ascii="宋体" w:hAnsi="宋体" w:cs="仿宋_GB2312" w:hint="eastAsia"/>
          <w:b/>
          <w:bCs/>
          <w:sz w:val="24"/>
        </w:rPr>
        <w:t>3</w:t>
      </w:r>
      <w:r>
        <w:rPr>
          <w:rFonts w:ascii="宋体" w:hAnsi="宋体" w:cs="仿宋_GB2312" w:hint="eastAsia"/>
          <w:kern w:val="0"/>
          <w:sz w:val="24"/>
        </w:rPr>
        <w:t xml:space="preserve">  预制层剪力墙暗柱平面图，应包括定位尺寸、轴线关系，各预制墙体及现浇墙体的尺寸标注，暗柱编号，墙上开洞等标注；应绘制暗柱配筋大样图，大样图中应示意暗柱与预制剪力墙的关系、预制剪力墙水平甩筋部位的钢筋定位。</w:t>
      </w:r>
    </w:p>
    <w:p w:rsidR="00C42B46" w:rsidRDefault="00C42B46" w:rsidP="00C42B46">
      <w:pPr>
        <w:spacing w:line="360" w:lineRule="auto"/>
        <w:rPr>
          <w:rFonts w:ascii="宋体" w:hAnsi="宋体" w:cs="仿宋_GB2312"/>
          <w:kern w:val="0"/>
          <w:sz w:val="24"/>
        </w:rPr>
      </w:pPr>
      <w:r>
        <w:rPr>
          <w:rFonts w:ascii="宋体" w:hAnsi="宋体" w:cs="仿宋_GB2312" w:hint="eastAsia"/>
          <w:b/>
          <w:bCs/>
          <w:sz w:val="24"/>
        </w:rPr>
        <w:lastRenderedPageBreak/>
        <w:t xml:space="preserve">3.2.2 </w:t>
      </w:r>
      <w:r>
        <w:rPr>
          <w:rFonts w:ascii="宋体" w:hAnsi="宋体" w:cs="仿宋_GB2312" w:hint="eastAsia"/>
          <w:kern w:val="0"/>
          <w:sz w:val="24"/>
        </w:rPr>
        <w:t xml:space="preserve"> 预制剪力墙构件大样图</w:t>
      </w:r>
    </w:p>
    <w:p w:rsidR="00C42B46" w:rsidRDefault="00C42B46" w:rsidP="00C42B46">
      <w:pPr>
        <w:spacing w:line="360" w:lineRule="auto"/>
        <w:ind w:firstLineChars="200" w:firstLine="482"/>
        <w:rPr>
          <w:rFonts w:ascii="宋体" w:hAnsi="宋体" w:cs="仿宋_GB2312"/>
          <w:kern w:val="0"/>
          <w:sz w:val="24"/>
        </w:rPr>
      </w:pPr>
      <w:r>
        <w:rPr>
          <w:rFonts w:ascii="宋体" w:hAnsi="宋体" w:cs="仿宋_GB2312" w:hint="eastAsia"/>
          <w:b/>
          <w:bCs/>
          <w:kern w:val="0"/>
          <w:sz w:val="24"/>
        </w:rPr>
        <w:t>1</w:t>
      </w:r>
      <w:r>
        <w:rPr>
          <w:rFonts w:ascii="宋体" w:hAnsi="宋体" w:cs="仿宋_GB2312" w:hint="eastAsia"/>
          <w:kern w:val="0"/>
          <w:sz w:val="24"/>
        </w:rPr>
        <w:t xml:space="preserve">  预制剪力墙构件模板图应包括：构件尺寸、预留洞及预埋件位置、尺寸、预埋件编号、必要的标高；临时支撑、吊点位置定位及型号；灌浆套筒型号及定位，灌浆孔定位；</w:t>
      </w:r>
    </w:p>
    <w:p w:rsidR="00C42B46" w:rsidRDefault="00C42B46" w:rsidP="00C42B46">
      <w:pPr>
        <w:spacing w:line="360" w:lineRule="auto"/>
        <w:ind w:firstLineChars="200" w:firstLine="482"/>
        <w:rPr>
          <w:rFonts w:ascii="宋体" w:hAnsi="宋体" w:cs="仿宋_GB2312"/>
          <w:kern w:val="0"/>
          <w:sz w:val="24"/>
        </w:rPr>
      </w:pPr>
      <w:r>
        <w:rPr>
          <w:rFonts w:ascii="宋体" w:hAnsi="宋体" w:cs="仿宋_GB2312" w:hint="eastAsia"/>
          <w:b/>
          <w:bCs/>
          <w:kern w:val="0"/>
          <w:sz w:val="24"/>
        </w:rPr>
        <w:t xml:space="preserve">2 </w:t>
      </w:r>
      <w:r>
        <w:rPr>
          <w:rFonts w:ascii="宋体" w:hAnsi="宋体" w:cs="仿宋_GB2312" w:hint="eastAsia"/>
          <w:kern w:val="0"/>
          <w:sz w:val="24"/>
        </w:rPr>
        <w:t xml:space="preserve"> 预制墙配筋图应包括：平面钢筋及剖面的钢筋形式、垂直及水平筋定位间距，平剖面应注明构件尺寸、钢筋规格、位置定位、数量，顶面和底面及侧面的键槽尺寸及粗糙面要求；应绘制该预制构件大样对应的钢筋表格及配件表；</w:t>
      </w:r>
    </w:p>
    <w:p w:rsidR="00C42B46" w:rsidRDefault="00C42B46" w:rsidP="00C42B46">
      <w:pPr>
        <w:spacing w:line="360" w:lineRule="auto"/>
        <w:ind w:firstLineChars="200" w:firstLine="482"/>
        <w:rPr>
          <w:rFonts w:ascii="宋体" w:hAnsi="宋体" w:cs="仿宋_GB2312"/>
          <w:kern w:val="0"/>
          <w:sz w:val="24"/>
        </w:rPr>
      </w:pPr>
      <w:r>
        <w:rPr>
          <w:rFonts w:ascii="宋体" w:hAnsi="宋体" w:cs="仿宋_GB2312" w:hint="eastAsia"/>
          <w:b/>
          <w:bCs/>
          <w:kern w:val="0"/>
          <w:sz w:val="24"/>
        </w:rPr>
        <w:t xml:space="preserve">3 </w:t>
      </w:r>
      <w:r>
        <w:rPr>
          <w:rFonts w:ascii="宋体" w:hAnsi="宋体" w:cs="仿宋_GB2312" w:hint="eastAsia"/>
          <w:kern w:val="0"/>
          <w:sz w:val="24"/>
        </w:rPr>
        <w:t xml:space="preserve"> 应包括建筑、机电设备、精装修等专业在预制墙上的预留洞口、预埋管线，注明洞口加强措施；应预留防雷接地条件。</w:t>
      </w:r>
    </w:p>
    <w:p w:rsidR="00C42B46" w:rsidRDefault="00C42B46" w:rsidP="00C42B46">
      <w:pPr>
        <w:pStyle w:val="2"/>
        <w:jc w:val="center"/>
        <w:rPr>
          <w:rFonts w:ascii="黑体" w:eastAsia="黑体" w:hAnsi="黑体" w:cs="黑体"/>
          <w:b w:val="0"/>
          <w:bCs w:val="0"/>
          <w:kern w:val="0"/>
          <w:sz w:val="24"/>
        </w:rPr>
      </w:pPr>
      <w:bookmarkStart w:id="18" w:name="_Toc533535434"/>
      <w:bookmarkStart w:id="19" w:name="_Toc533846616"/>
      <w:r>
        <w:rPr>
          <w:rFonts w:ascii="黑体" w:eastAsia="黑体" w:hAnsi="黑体" w:hint="eastAsia"/>
          <w:sz w:val="24"/>
          <w:szCs w:val="24"/>
        </w:rPr>
        <w:t>3.3  预制柱施工图设计深度</w:t>
      </w:r>
      <w:bookmarkEnd w:id="18"/>
      <w:bookmarkEnd w:id="19"/>
    </w:p>
    <w:p w:rsidR="00C42B46" w:rsidRDefault="00C42B46" w:rsidP="00C42B46">
      <w:pPr>
        <w:spacing w:line="360" w:lineRule="auto"/>
        <w:rPr>
          <w:rFonts w:ascii="宋体" w:hAnsi="宋体" w:cs="仿宋_GB2312"/>
          <w:kern w:val="0"/>
          <w:sz w:val="24"/>
        </w:rPr>
      </w:pPr>
      <w:r>
        <w:rPr>
          <w:rFonts w:ascii="宋体" w:hAnsi="宋体" w:cs="仿宋_GB2312" w:hint="eastAsia"/>
          <w:b/>
          <w:bCs/>
          <w:kern w:val="0"/>
          <w:sz w:val="24"/>
        </w:rPr>
        <w:t>3.3.1</w:t>
      </w:r>
      <w:r>
        <w:rPr>
          <w:rFonts w:ascii="宋体" w:hAnsi="宋体" w:cs="仿宋_GB2312" w:hint="eastAsia"/>
          <w:kern w:val="0"/>
          <w:sz w:val="24"/>
        </w:rPr>
        <w:t xml:space="preserve">  预制柱平面布置图</w:t>
      </w:r>
    </w:p>
    <w:p w:rsidR="00C42B46" w:rsidRDefault="00C42B46" w:rsidP="00C42B46">
      <w:pPr>
        <w:spacing w:line="360" w:lineRule="auto"/>
        <w:ind w:firstLineChars="200" w:firstLine="480"/>
        <w:rPr>
          <w:rFonts w:ascii="宋体" w:hAnsi="宋体" w:cs="仿宋_GB2312"/>
          <w:kern w:val="0"/>
          <w:sz w:val="24"/>
        </w:rPr>
      </w:pPr>
      <w:r>
        <w:rPr>
          <w:rFonts w:ascii="宋体" w:hAnsi="宋体" w:cs="仿宋_GB2312" w:hint="eastAsia"/>
          <w:kern w:val="0"/>
          <w:sz w:val="24"/>
        </w:rPr>
        <w:t xml:space="preserve">平面图应包括定位尺寸、轴线关系，预制柱编号，平面图需标明预制构件的装配方向；平面图中柱配筋可用柱平法表示也可用柱表形式表达。 </w:t>
      </w:r>
    </w:p>
    <w:p w:rsidR="00C42B46" w:rsidRDefault="00C42B46" w:rsidP="00C42B46">
      <w:pPr>
        <w:spacing w:line="360" w:lineRule="auto"/>
        <w:rPr>
          <w:rFonts w:ascii="宋体" w:hAnsi="宋体" w:cs="仿宋_GB2312"/>
          <w:kern w:val="0"/>
          <w:sz w:val="24"/>
        </w:rPr>
      </w:pPr>
      <w:r>
        <w:rPr>
          <w:rFonts w:ascii="宋体" w:hAnsi="宋体" w:cs="仿宋_GB2312" w:hint="eastAsia"/>
          <w:b/>
          <w:bCs/>
          <w:kern w:val="0"/>
          <w:sz w:val="24"/>
        </w:rPr>
        <w:t xml:space="preserve">3.3.2  </w:t>
      </w:r>
      <w:r>
        <w:rPr>
          <w:rFonts w:ascii="宋体" w:hAnsi="宋体" w:cs="仿宋_GB2312" w:hint="eastAsia"/>
          <w:kern w:val="0"/>
          <w:sz w:val="24"/>
        </w:rPr>
        <w:t>预制柱构件大样图</w:t>
      </w:r>
    </w:p>
    <w:p w:rsidR="00C42B46" w:rsidRDefault="00C42B46" w:rsidP="00C42B46">
      <w:pPr>
        <w:spacing w:line="360" w:lineRule="auto"/>
        <w:ind w:firstLineChars="200" w:firstLine="480"/>
        <w:rPr>
          <w:rFonts w:ascii="宋体" w:hAnsi="宋体" w:cs="仿宋_GB2312"/>
          <w:kern w:val="0"/>
          <w:sz w:val="24"/>
        </w:rPr>
      </w:pPr>
      <w:r>
        <w:rPr>
          <w:rFonts w:ascii="宋体" w:hAnsi="宋体" w:cs="仿宋_GB2312" w:hint="eastAsia"/>
          <w:kern w:val="0"/>
          <w:sz w:val="24"/>
        </w:rPr>
        <w:t>大样图应包括：模板尺寸、预留洞及预埋件位置、尺寸、预埋件编号、必要的标高；预制柱配筋图应包括纵剖面的钢筋形式、箍筋直径和间距，钢筋复杂时应有分离绘制图表，横剖面应注明构件尺寸、钢筋规格、位置定位、数量，顶面和底面的键槽尺寸及粗糙面要求；临时支撑、吊点位置定位及型号。</w:t>
      </w:r>
    </w:p>
    <w:p w:rsidR="00C42B46" w:rsidRDefault="00C42B46" w:rsidP="00C42B46">
      <w:pPr>
        <w:spacing w:line="360" w:lineRule="auto"/>
        <w:rPr>
          <w:rFonts w:ascii="宋体" w:hAnsi="宋体" w:cs="仿宋_GB2312"/>
          <w:kern w:val="0"/>
          <w:sz w:val="24"/>
        </w:rPr>
      </w:pPr>
      <w:r>
        <w:rPr>
          <w:rFonts w:ascii="宋体" w:hAnsi="宋体" w:cs="仿宋_GB2312" w:hint="eastAsia"/>
          <w:b/>
          <w:bCs/>
          <w:kern w:val="0"/>
          <w:sz w:val="24"/>
        </w:rPr>
        <w:t xml:space="preserve">3.3.3  </w:t>
      </w:r>
      <w:r>
        <w:rPr>
          <w:rFonts w:ascii="宋体" w:hAnsi="宋体" w:cs="仿宋_GB2312" w:hint="eastAsia"/>
          <w:kern w:val="0"/>
          <w:sz w:val="24"/>
        </w:rPr>
        <w:t>预制柱连接及节点构造详图</w:t>
      </w:r>
    </w:p>
    <w:p w:rsidR="00C42B46" w:rsidRDefault="00C42B46" w:rsidP="00C42B46">
      <w:pPr>
        <w:spacing w:line="360" w:lineRule="auto"/>
        <w:ind w:firstLineChars="200" w:firstLine="480"/>
        <w:rPr>
          <w:rFonts w:ascii="宋体" w:hAnsi="宋体" w:cs="仿宋_GB2312"/>
          <w:kern w:val="0"/>
          <w:sz w:val="24"/>
        </w:rPr>
      </w:pPr>
      <w:r>
        <w:rPr>
          <w:rFonts w:ascii="宋体" w:hAnsi="宋体" w:cs="仿宋_GB2312" w:hint="eastAsia"/>
          <w:kern w:val="0"/>
          <w:sz w:val="24"/>
        </w:rPr>
        <w:t>预制柱之间的连接、预制柱与梁的连接，应有明确的装配式结构节点，注明钢筋位置关系，构件编号、连接材料、附加钢筋的规格型号、数量，并应注明连接方法及其对施工安装的要求，节点现浇的应注明有关要求；应包括建筑、机电设备、精装修等专业在预制墙上的预留洞口、预埋管线，注明洞口加强措施；应预留防雷接地条件。</w:t>
      </w:r>
    </w:p>
    <w:p w:rsidR="00C42B46" w:rsidRDefault="00C42B46" w:rsidP="00C42B46">
      <w:pPr>
        <w:pStyle w:val="2"/>
        <w:jc w:val="center"/>
        <w:rPr>
          <w:rFonts w:ascii="黑体" w:eastAsia="黑体" w:hAnsi="黑体"/>
          <w:sz w:val="24"/>
          <w:szCs w:val="24"/>
        </w:rPr>
      </w:pPr>
      <w:bookmarkStart w:id="20" w:name="_Toc533535435"/>
      <w:bookmarkStart w:id="21" w:name="_Toc533846617"/>
      <w:r>
        <w:rPr>
          <w:rFonts w:ascii="黑体" w:eastAsia="黑体" w:hAnsi="黑体" w:hint="eastAsia"/>
          <w:sz w:val="24"/>
          <w:szCs w:val="24"/>
        </w:rPr>
        <w:lastRenderedPageBreak/>
        <w:t>3.4  预制梁施工图设计深度</w:t>
      </w:r>
      <w:bookmarkEnd w:id="20"/>
      <w:bookmarkEnd w:id="21"/>
    </w:p>
    <w:p w:rsidR="00C42B46" w:rsidRDefault="00C42B46" w:rsidP="00C42B46">
      <w:pPr>
        <w:spacing w:line="360" w:lineRule="auto"/>
        <w:rPr>
          <w:rFonts w:ascii="宋体" w:hAnsi="宋体" w:cs="仿宋_GB2312"/>
          <w:kern w:val="0"/>
          <w:sz w:val="24"/>
        </w:rPr>
      </w:pPr>
      <w:r>
        <w:rPr>
          <w:rFonts w:ascii="宋体" w:hAnsi="宋体" w:cs="仿宋_GB2312" w:hint="eastAsia"/>
          <w:b/>
          <w:bCs/>
          <w:kern w:val="0"/>
          <w:sz w:val="24"/>
        </w:rPr>
        <w:t>3.4.1</w:t>
      </w:r>
      <w:r>
        <w:rPr>
          <w:rFonts w:ascii="宋体" w:hAnsi="宋体" w:cs="仿宋_GB2312" w:hint="eastAsia"/>
          <w:kern w:val="0"/>
          <w:sz w:val="24"/>
        </w:rPr>
        <w:t xml:space="preserve">  预制梁平面布置图</w:t>
      </w:r>
    </w:p>
    <w:p w:rsidR="00C42B46" w:rsidRDefault="00C42B46" w:rsidP="00C42B46">
      <w:pPr>
        <w:spacing w:line="360" w:lineRule="auto"/>
        <w:ind w:firstLineChars="200" w:firstLine="480"/>
        <w:rPr>
          <w:rFonts w:ascii="宋体" w:hAnsi="宋体" w:cs="仿宋_GB2312"/>
          <w:kern w:val="0"/>
          <w:sz w:val="24"/>
        </w:rPr>
      </w:pPr>
      <w:r>
        <w:rPr>
          <w:rFonts w:ascii="宋体" w:hAnsi="宋体" w:cs="仿宋_GB2312" w:hint="eastAsia"/>
          <w:kern w:val="0"/>
          <w:sz w:val="24"/>
        </w:rPr>
        <w:t>平面图应包括预制梁编号，当预制梁数量、种类较多时，可将梁编号分成两个方向；应标注预制梁定位尺寸、轴线关系，装配方向；应附有预制梁与墙柱、楼板位置关系示意节点大样。</w:t>
      </w:r>
    </w:p>
    <w:p w:rsidR="00C42B46" w:rsidRDefault="00C42B46" w:rsidP="00C42B46">
      <w:pPr>
        <w:spacing w:line="360" w:lineRule="auto"/>
        <w:rPr>
          <w:rFonts w:ascii="宋体" w:hAnsi="宋体" w:cs="仿宋_GB2312"/>
          <w:kern w:val="0"/>
          <w:sz w:val="24"/>
        </w:rPr>
      </w:pPr>
      <w:r>
        <w:rPr>
          <w:rFonts w:ascii="宋体" w:hAnsi="宋体" w:cs="仿宋_GB2312" w:hint="eastAsia"/>
          <w:b/>
          <w:bCs/>
          <w:kern w:val="0"/>
          <w:sz w:val="24"/>
        </w:rPr>
        <w:t>3.4.2</w:t>
      </w:r>
      <w:r>
        <w:rPr>
          <w:rFonts w:ascii="宋体" w:hAnsi="宋体" w:cs="仿宋_GB2312" w:hint="eastAsia"/>
          <w:kern w:val="0"/>
          <w:sz w:val="24"/>
        </w:rPr>
        <w:t xml:space="preserve">  预制梁配筋施工图</w:t>
      </w:r>
    </w:p>
    <w:p w:rsidR="00C42B46" w:rsidRDefault="00C42B46" w:rsidP="00C42B46">
      <w:pPr>
        <w:spacing w:line="360" w:lineRule="auto"/>
        <w:ind w:firstLineChars="200" w:firstLine="480"/>
        <w:rPr>
          <w:rFonts w:ascii="宋体" w:hAnsi="宋体" w:cs="仿宋_GB2312"/>
          <w:kern w:val="0"/>
          <w:sz w:val="24"/>
        </w:rPr>
      </w:pPr>
      <w:r>
        <w:rPr>
          <w:rFonts w:ascii="宋体" w:hAnsi="宋体" w:cs="仿宋_GB2312" w:hint="eastAsia"/>
          <w:kern w:val="0"/>
          <w:sz w:val="24"/>
        </w:rPr>
        <w:t xml:space="preserve">预制梁的配筋应表示在结构平面图中，具体要求参照图集《混凝土结构施工图平面整体表示方法制图规则和构造详图（现浇混凝土框架、剪力墙、梁、板）》16G101。  </w:t>
      </w:r>
    </w:p>
    <w:p w:rsidR="00C42B46" w:rsidRDefault="00C42B46" w:rsidP="00C42B46">
      <w:pPr>
        <w:spacing w:line="360" w:lineRule="auto"/>
        <w:rPr>
          <w:rFonts w:ascii="宋体" w:hAnsi="宋体" w:cs="仿宋_GB2312"/>
          <w:kern w:val="0"/>
          <w:sz w:val="24"/>
        </w:rPr>
      </w:pPr>
      <w:r>
        <w:rPr>
          <w:rFonts w:ascii="宋体" w:hAnsi="宋体" w:cs="仿宋_GB2312" w:hint="eastAsia"/>
          <w:b/>
          <w:bCs/>
          <w:kern w:val="0"/>
          <w:sz w:val="24"/>
        </w:rPr>
        <w:t>3.4.3</w:t>
      </w:r>
      <w:r>
        <w:rPr>
          <w:rFonts w:ascii="宋体" w:hAnsi="宋体" w:cs="仿宋_GB2312" w:hint="eastAsia"/>
          <w:kern w:val="0"/>
          <w:sz w:val="24"/>
        </w:rPr>
        <w:t xml:space="preserve">  预制梁构件大样图</w:t>
      </w:r>
    </w:p>
    <w:p w:rsidR="00C42B46" w:rsidRDefault="00C42B46" w:rsidP="00C42B46">
      <w:pPr>
        <w:spacing w:line="360" w:lineRule="auto"/>
        <w:ind w:firstLineChars="200" w:firstLine="480"/>
        <w:rPr>
          <w:rFonts w:ascii="宋体" w:hAnsi="宋体" w:cs="仿宋_GB2312"/>
          <w:kern w:val="0"/>
          <w:sz w:val="24"/>
        </w:rPr>
      </w:pPr>
      <w:r>
        <w:rPr>
          <w:rFonts w:ascii="宋体" w:hAnsi="宋体" w:cs="仿宋_GB2312" w:hint="eastAsia"/>
          <w:kern w:val="0"/>
          <w:sz w:val="24"/>
        </w:rPr>
        <w:t>预制梁大样图应包括：构件模板图（应表示模板尺寸、预留洞及预埋件位置、尺寸、预埋件编号、必要的标高等。后张预应力构件尚需表示预留孔道的定位尺寸、张拉端、锚固端等）；构件配筋图（纵剖面表示钢筋形式、箍筋直径与间距，配筋复杂时宜将非预应力筋分离绘出；横剖面注明断面尺寸、钢筋规格、位置、数量等）；键槽尺寸与粗糙面要求；；对形状简单、规则的现浇或预制构件，在满足上述规定前提下，可用列表法绘制；应包括建筑、机电设备、精装修等专业在预制墙上的预留洞口、预埋管线，注明洞口加强措施；应预留防雷接地条件。</w:t>
      </w:r>
    </w:p>
    <w:p w:rsidR="00C42B46" w:rsidRDefault="00C42B46" w:rsidP="00C42B46">
      <w:pPr>
        <w:spacing w:line="360" w:lineRule="auto"/>
        <w:rPr>
          <w:rFonts w:ascii="宋体" w:hAnsi="宋体" w:cs="仿宋_GB2312"/>
          <w:kern w:val="0"/>
          <w:sz w:val="24"/>
        </w:rPr>
      </w:pPr>
      <w:r>
        <w:rPr>
          <w:rFonts w:ascii="宋体" w:hAnsi="宋体" w:cs="仿宋_GB2312" w:hint="eastAsia"/>
          <w:b/>
          <w:bCs/>
          <w:kern w:val="0"/>
          <w:sz w:val="24"/>
        </w:rPr>
        <w:t>3.4.4</w:t>
      </w:r>
      <w:r>
        <w:rPr>
          <w:rFonts w:ascii="宋体" w:hAnsi="宋体" w:cs="仿宋_GB2312" w:hint="eastAsia"/>
          <w:kern w:val="0"/>
          <w:sz w:val="24"/>
        </w:rPr>
        <w:t xml:space="preserve">  预制梁连接及节点详图</w:t>
      </w:r>
    </w:p>
    <w:p w:rsidR="00C42B46" w:rsidRDefault="00C42B46" w:rsidP="00C42B46">
      <w:pPr>
        <w:spacing w:line="360" w:lineRule="auto"/>
        <w:ind w:firstLineChars="200" w:firstLine="480"/>
        <w:rPr>
          <w:rFonts w:ascii="宋体" w:hAnsi="宋体" w:cs="仿宋_GB2312"/>
          <w:kern w:val="0"/>
          <w:sz w:val="24"/>
        </w:rPr>
      </w:pPr>
      <w:r>
        <w:rPr>
          <w:rFonts w:ascii="宋体" w:hAnsi="宋体" w:cs="仿宋_GB2312" w:hint="eastAsia"/>
          <w:kern w:val="0"/>
          <w:sz w:val="24"/>
        </w:rPr>
        <w:t>预制梁与预制梁或现浇梁的连接，应有明确的装配式结构节点，注明钢筋位置关系，构件代号、连接材料、附加钢筋的规格型号、数量；应注明连接方法及其对施工安装的要求，现浇节点的有关要求。</w:t>
      </w:r>
    </w:p>
    <w:p w:rsidR="00C42B46" w:rsidRDefault="00C42B46" w:rsidP="00C42B46">
      <w:pPr>
        <w:pStyle w:val="2"/>
        <w:jc w:val="center"/>
        <w:rPr>
          <w:rFonts w:ascii="黑体" w:eastAsia="黑体" w:hAnsi="黑体"/>
          <w:sz w:val="24"/>
          <w:szCs w:val="24"/>
        </w:rPr>
      </w:pPr>
      <w:bookmarkStart w:id="22" w:name="_Toc533535436"/>
      <w:bookmarkStart w:id="23" w:name="_Toc533846618"/>
      <w:r>
        <w:rPr>
          <w:rFonts w:ascii="黑体" w:eastAsia="黑体" w:hAnsi="黑体" w:hint="eastAsia"/>
          <w:sz w:val="24"/>
          <w:szCs w:val="24"/>
        </w:rPr>
        <w:t>3.5  叠合板施工图设计深度</w:t>
      </w:r>
      <w:bookmarkEnd w:id="22"/>
      <w:bookmarkEnd w:id="23"/>
    </w:p>
    <w:p w:rsidR="00C42B46" w:rsidRDefault="00C42B46" w:rsidP="00C42B46">
      <w:pPr>
        <w:spacing w:line="360" w:lineRule="auto"/>
        <w:rPr>
          <w:rFonts w:ascii="宋体" w:hAnsi="宋体" w:cs="仿宋_GB2312"/>
          <w:kern w:val="0"/>
          <w:sz w:val="24"/>
        </w:rPr>
      </w:pPr>
      <w:r>
        <w:rPr>
          <w:rFonts w:ascii="宋体" w:hAnsi="宋体" w:cs="仿宋_GB2312" w:hint="eastAsia"/>
          <w:b/>
          <w:bCs/>
          <w:kern w:val="0"/>
          <w:sz w:val="24"/>
        </w:rPr>
        <w:t xml:space="preserve">3.5.1 </w:t>
      </w:r>
      <w:r>
        <w:rPr>
          <w:rFonts w:ascii="宋体" w:hAnsi="宋体" w:cs="仿宋_GB2312" w:hint="eastAsia"/>
          <w:kern w:val="0"/>
          <w:sz w:val="24"/>
        </w:rPr>
        <w:t xml:space="preserve"> 叠合板平面布置图</w:t>
      </w:r>
    </w:p>
    <w:p w:rsidR="00C42B46" w:rsidRDefault="00C42B46" w:rsidP="00C42B46">
      <w:pPr>
        <w:spacing w:line="360" w:lineRule="auto"/>
        <w:ind w:firstLineChars="200" w:firstLine="480"/>
        <w:rPr>
          <w:rFonts w:ascii="宋体" w:hAnsi="宋体" w:cs="仿宋_GB2312"/>
          <w:kern w:val="0"/>
          <w:sz w:val="24"/>
        </w:rPr>
      </w:pPr>
      <w:r>
        <w:rPr>
          <w:rFonts w:ascii="宋体" w:hAnsi="宋体" w:cs="仿宋_GB2312" w:hint="eastAsia"/>
          <w:kern w:val="0"/>
          <w:sz w:val="24"/>
        </w:rPr>
        <w:t>应注明叠合板平面布置定位尺寸及拼缝宽度尺寸；应注明叠合板编号、厚板（预制部分及叠合部分厚度）、桁架钢筋布置方向、叠合板装配方向；</w:t>
      </w:r>
    </w:p>
    <w:p w:rsidR="00C42B46" w:rsidRDefault="00C42B46" w:rsidP="00C42B46">
      <w:pPr>
        <w:spacing w:line="360" w:lineRule="auto"/>
        <w:rPr>
          <w:rFonts w:ascii="宋体" w:hAnsi="宋体" w:cs="仿宋_GB2312"/>
          <w:kern w:val="0"/>
          <w:sz w:val="24"/>
        </w:rPr>
      </w:pPr>
      <w:r>
        <w:rPr>
          <w:rFonts w:ascii="宋体" w:hAnsi="宋体" w:cs="仿宋_GB2312" w:hint="eastAsia"/>
          <w:b/>
          <w:bCs/>
          <w:kern w:val="0"/>
          <w:sz w:val="24"/>
        </w:rPr>
        <w:t xml:space="preserve">3.5.2 </w:t>
      </w:r>
      <w:r>
        <w:rPr>
          <w:rFonts w:ascii="宋体" w:hAnsi="宋体" w:cs="仿宋_GB2312" w:hint="eastAsia"/>
          <w:kern w:val="0"/>
          <w:sz w:val="24"/>
        </w:rPr>
        <w:t xml:space="preserve"> 叠合板配筋平面图</w:t>
      </w:r>
    </w:p>
    <w:p w:rsidR="00C42B46" w:rsidRDefault="00C42B46" w:rsidP="00C42B46">
      <w:pPr>
        <w:spacing w:line="360" w:lineRule="auto"/>
        <w:ind w:firstLineChars="200" w:firstLine="480"/>
        <w:rPr>
          <w:rFonts w:ascii="宋体" w:hAnsi="宋体" w:cs="仿宋_GB2312"/>
          <w:kern w:val="0"/>
          <w:sz w:val="24"/>
        </w:rPr>
      </w:pPr>
      <w:r>
        <w:rPr>
          <w:rFonts w:ascii="宋体" w:hAnsi="宋体" w:cs="仿宋_GB2312" w:hint="eastAsia"/>
          <w:kern w:val="0"/>
          <w:sz w:val="24"/>
        </w:rPr>
        <w:lastRenderedPageBreak/>
        <w:t>现浇板配筋施工图中应包含叠合板位置示意，现浇部分施工图主要绘制预制楼板部分对应的顶筋以及现浇部分的底筋与顶筋，并示意洞口及楼梯位置、墙身大样索引等；底板部分配筋详叠合板详图，其余部分配筋应以图中画出为准。</w:t>
      </w:r>
    </w:p>
    <w:p w:rsidR="00C42B46" w:rsidRDefault="00C42B46" w:rsidP="00C42B46">
      <w:pPr>
        <w:spacing w:line="360" w:lineRule="auto"/>
        <w:rPr>
          <w:rFonts w:ascii="宋体" w:hAnsi="宋体" w:cs="仿宋_GB2312"/>
          <w:kern w:val="0"/>
          <w:sz w:val="24"/>
        </w:rPr>
      </w:pPr>
      <w:r>
        <w:rPr>
          <w:rFonts w:ascii="宋体" w:hAnsi="宋体" w:cs="仿宋_GB2312" w:hint="eastAsia"/>
          <w:b/>
          <w:bCs/>
          <w:kern w:val="0"/>
          <w:sz w:val="24"/>
        </w:rPr>
        <w:t>3.5.3</w:t>
      </w:r>
      <w:r>
        <w:rPr>
          <w:rFonts w:ascii="宋体" w:hAnsi="宋体" w:cs="仿宋_GB2312" w:hint="eastAsia"/>
          <w:kern w:val="0"/>
          <w:sz w:val="24"/>
        </w:rPr>
        <w:t xml:space="preserve">  叠合板构件大样图</w:t>
      </w:r>
    </w:p>
    <w:p w:rsidR="00C42B46" w:rsidRDefault="00C42B46" w:rsidP="00C42B46">
      <w:pPr>
        <w:spacing w:line="360" w:lineRule="auto"/>
        <w:ind w:firstLineChars="200" w:firstLine="480"/>
        <w:rPr>
          <w:rFonts w:ascii="宋体" w:hAnsi="宋体" w:cs="仿宋_GB2312"/>
          <w:kern w:val="0"/>
          <w:sz w:val="24"/>
        </w:rPr>
      </w:pPr>
      <w:r>
        <w:rPr>
          <w:rFonts w:ascii="宋体" w:hAnsi="宋体" w:cs="仿宋_GB2312" w:hint="eastAsia"/>
          <w:kern w:val="0"/>
          <w:sz w:val="24"/>
        </w:rPr>
        <w:t>图中应包含叠合板的模板图、剖面图、对应的配筋平面图以及钢筋的下料表，模板图中应示意吊点的位置，并应进行吊点验算。应包括建筑、机电设备、精装修等专业在预制墙上的预留洞口、预埋管线，注明洞口加强措施。</w:t>
      </w:r>
    </w:p>
    <w:p w:rsidR="00C42B46" w:rsidRDefault="00C42B46" w:rsidP="00C42B46">
      <w:pPr>
        <w:spacing w:line="360" w:lineRule="auto"/>
        <w:rPr>
          <w:rFonts w:ascii="宋体" w:hAnsi="宋体" w:cs="仿宋_GB2312"/>
          <w:kern w:val="0"/>
          <w:sz w:val="24"/>
        </w:rPr>
      </w:pPr>
      <w:r>
        <w:rPr>
          <w:rFonts w:ascii="宋体" w:hAnsi="宋体" w:cs="仿宋_GB2312" w:hint="eastAsia"/>
          <w:b/>
          <w:bCs/>
          <w:kern w:val="0"/>
          <w:sz w:val="24"/>
        </w:rPr>
        <w:t>3.5.4</w:t>
      </w:r>
      <w:r>
        <w:rPr>
          <w:rFonts w:ascii="宋体" w:hAnsi="宋体" w:cs="仿宋_GB2312" w:hint="eastAsia"/>
          <w:kern w:val="0"/>
          <w:sz w:val="24"/>
        </w:rPr>
        <w:t xml:space="preserve">  叠合板连接节点大样图</w:t>
      </w:r>
    </w:p>
    <w:p w:rsidR="00C42B46" w:rsidRDefault="00C42B46" w:rsidP="00C42B46">
      <w:pPr>
        <w:spacing w:line="360" w:lineRule="auto"/>
        <w:ind w:firstLineChars="200" w:firstLine="480"/>
        <w:rPr>
          <w:rFonts w:ascii="宋体" w:hAnsi="宋体" w:cs="仿宋_GB2312"/>
          <w:kern w:val="0"/>
          <w:sz w:val="24"/>
        </w:rPr>
      </w:pPr>
      <w:r>
        <w:rPr>
          <w:rFonts w:ascii="宋体" w:hAnsi="宋体" w:cs="仿宋_GB2312" w:hint="eastAsia"/>
          <w:kern w:val="0"/>
          <w:sz w:val="24"/>
        </w:rPr>
        <w:t>叠合板施工图中应表示清楚叠合板与梁墙、叠合板与叠合板之间、叠合板与现浇板之间的连接节点大样，局部升降板的节点大样。</w:t>
      </w:r>
    </w:p>
    <w:p w:rsidR="00C42B46" w:rsidRDefault="00C42B46" w:rsidP="00C42B46">
      <w:pPr>
        <w:spacing w:line="360" w:lineRule="auto"/>
        <w:rPr>
          <w:rFonts w:ascii="宋体" w:hAnsi="宋体" w:cs="仿宋_GB2312"/>
          <w:kern w:val="0"/>
          <w:sz w:val="24"/>
        </w:rPr>
      </w:pPr>
      <w:r>
        <w:rPr>
          <w:rFonts w:ascii="宋体" w:hAnsi="宋体" w:cs="仿宋_GB2312" w:hint="eastAsia"/>
          <w:b/>
          <w:bCs/>
          <w:kern w:val="0"/>
          <w:sz w:val="24"/>
        </w:rPr>
        <w:t xml:space="preserve">3.5.5 </w:t>
      </w:r>
      <w:r>
        <w:rPr>
          <w:rFonts w:ascii="宋体" w:hAnsi="宋体" w:cs="仿宋_GB2312" w:hint="eastAsia"/>
          <w:kern w:val="0"/>
          <w:sz w:val="24"/>
        </w:rPr>
        <w:t xml:space="preserve"> 其他预制底板形式施工图。</w:t>
      </w:r>
    </w:p>
    <w:p w:rsidR="00C42B46" w:rsidRDefault="00C42B46" w:rsidP="00C42B46">
      <w:pPr>
        <w:spacing w:line="360" w:lineRule="auto"/>
        <w:ind w:firstLineChars="200" w:firstLine="480"/>
        <w:rPr>
          <w:rFonts w:ascii="宋体" w:hAnsi="宋体" w:cs="仿宋_GB2312"/>
          <w:kern w:val="0"/>
          <w:sz w:val="24"/>
        </w:rPr>
      </w:pPr>
      <w:r>
        <w:rPr>
          <w:rFonts w:ascii="宋体" w:hAnsi="宋体" w:cs="仿宋_GB2312" w:hint="eastAsia"/>
          <w:kern w:val="0"/>
          <w:sz w:val="24"/>
        </w:rPr>
        <w:t>当采用其他形式的预制底板形式时，应注明预制底板编号、装配方向等，布置方式及受力模式应满足相应规范图集。</w:t>
      </w:r>
    </w:p>
    <w:p w:rsidR="00C42B46" w:rsidRDefault="00C42B46" w:rsidP="00C42B46">
      <w:pPr>
        <w:pStyle w:val="2"/>
        <w:jc w:val="center"/>
        <w:rPr>
          <w:rFonts w:ascii="黑体" w:eastAsia="黑体" w:hAnsi="黑体"/>
          <w:sz w:val="24"/>
          <w:szCs w:val="24"/>
        </w:rPr>
      </w:pPr>
      <w:bookmarkStart w:id="24" w:name="_Toc533535437"/>
      <w:bookmarkStart w:id="25" w:name="_Toc533846619"/>
      <w:r>
        <w:rPr>
          <w:rFonts w:ascii="黑体" w:eastAsia="黑体" w:hAnsi="黑体" w:hint="eastAsia"/>
          <w:sz w:val="24"/>
          <w:szCs w:val="24"/>
        </w:rPr>
        <w:t>3.6  楼梯施工图设计深度</w:t>
      </w:r>
      <w:bookmarkEnd w:id="24"/>
      <w:bookmarkEnd w:id="25"/>
    </w:p>
    <w:p w:rsidR="00C42B46" w:rsidRDefault="00C42B46" w:rsidP="00C42B46">
      <w:pPr>
        <w:spacing w:line="360" w:lineRule="auto"/>
        <w:ind w:firstLineChars="200" w:firstLine="480"/>
        <w:rPr>
          <w:rFonts w:ascii="宋体" w:hAnsi="宋体" w:cs="仿宋_GB2312"/>
          <w:kern w:val="0"/>
          <w:sz w:val="24"/>
        </w:rPr>
      </w:pPr>
      <w:r>
        <w:rPr>
          <w:rFonts w:ascii="宋体" w:hAnsi="宋体" w:cs="仿宋_GB2312" w:hint="eastAsia"/>
          <w:kern w:val="0"/>
          <w:sz w:val="24"/>
        </w:rPr>
        <w:t>施工图表达的内容应包括楼梯平面图、剖面图。除传统施工图表达内容外，对于装配式楼梯，还应包括预制构件的连接大样及大样详图。</w:t>
      </w:r>
    </w:p>
    <w:p w:rsidR="00C42B46" w:rsidRDefault="00C42B46" w:rsidP="00C42B46">
      <w:pPr>
        <w:spacing w:line="360" w:lineRule="auto"/>
        <w:rPr>
          <w:rFonts w:ascii="宋体" w:hAnsi="宋体" w:cs="仿宋_GB2312"/>
          <w:kern w:val="0"/>
          <w:sz w:val="24"/>
        </w:rPr>
      </w:pPr>
      <w:r>
        <w:rPr>
          <w:rFonts w:ascii="宋体" w:hAnsi="宋体" w:cs="仿宋_GB2312" w:hint="eastAsia"/>
          <w:b/>
          <w:bCs/>
          <w:kern w:val="0"/>
          <w:sz w:val="24"/>
        </w:rPr>
        <w:t>3.6.1</w:t>
      </w:r>
      <w:r>
        <w:rPr>
          <w:rFonts w:ascii="宋体" w:hAnsi="宋体" w:cs="仿宋_GB2312" w:hint="eastAsia"/>
          <w:kern w:val="0"/>
          <w:sz w:val="24"/>
        </w:rPr>
        <w:t xml:space="preserve">  楼梯结构平面图中应包括平台板的标高、梯梁位置标注、梯段位置标注、梯段编号及相关说明。</w:t>
      </w:r>
    </w:p>
    <w:p w:rsidR="00C42B46" w:rsidRDefault="00C42B46" w:rsidP="00C42B46">
      <w:pPr>
        <w:spacing w:line="360" w:lineRule="auto"/>
        <w:rPr>
          <w:rFonts w:ascii="宋体" w:hAnsi="宋体" w:cs="仿宋_GB2312"/>
          <w:kern w:val="0"/>
          <w:sz w:val="24"/>
        </w:rPr>
      </w:pPr>
      <w:r>
        <w:rPr>
          <w:rFonts w:ascii="宋体" w:hAnsi="宋体" w:cs="仿宋_GB2312" w:hint="eastAsia"/>
          <w:b/>
          <w:bCs/>
          <w:kern w:val="0"/>
          <w:sz w:val="24"/>
        </w:rPr>
        <w:t>3.6.2</w:t>
      </w:r>
      <w:r>
        <w:rPr>
          <w:rFonts w:ascii="宋体" w:hAnsi="宋体" w:cs="仿宋_GB2312" w:hint="eastAsia"/>
          <w:kern w:val="0"/>
          <w:sz w:val="24"/>
        </w:rPr>
        <w:t xml:space="preserve">  剖面图应表达楼梯梯段配筋，楼梯平台厚度及配筋，梯段尺寸标注；</w:t>
      </w:r>
    </w:p>
    <w:p w:rsidR="00C42B46" w:rsidRDefault="00C42B46" w:rsidP="00C42B46">
      <w:pPr>
        <w:spacing w:line="360" w:lineRule="auto"/>
        <w:rPr>
          <w:rFonts w:ascii="宋体" w:hAnsi="宋体" w:cs="仿宋_GB2312"/>
          <w:kern w:val="0"/>
          <w:sz w:val="24"/>
        </w:rPr>
      </w:pPr>
      <w:r>
        <w:rPr>
          <w:rFonts w:ascii="宋体" w:hAnsi="宋体" w:cs="仿宋_GB2312" w:hint="eastAsia"/>
          <w:b/>
          <w:bCs/>
          <w:kern w:val="0"/>
          <w:sz w:val="24"/>
        </w:rPr>
        <w:t>3.6.3</w:t>
      </w:r>
      <w:r>
        <w:rPr>
          <w:rFonts w:ascii="宋体" w:hAnsi="宋体" w:cs="仿宋_GB2312" w:hint="eastAsia"/>
          <w:kern w:val="0"/>
          <w:sz w:val="24"/>
        </w:rPr>
        <w:t xml:space="preserve">  预制梯段构件大样图应表示预制梯段板具体尺寸、楼梯栏杆预留洞位置、梯段预留连接洞位置尺寸、预埋件位置尺寸；配筋图中还应表示钢筋标号、尺寸标注，配筋表；注明吊点位置及型号。</w:t>
      </w:r>
    </w:p>
    <w:p w:rsidR="00C42B46" w:rsidRDefault="00C42B46" w:rsidP="00C42B46">
      <w:pPr>
        <w:spacing w:line="360" w:lineRule="auto"/>
        <w:rPr>
          <w:rFonts w:ascii="宋体" w:hAnsi="宋体" w:cs="仿宋_GB2312"/>
          <w:kern w:val="0"/>
          <w:sz w:val="24"/>
        </w:rPr>
      </w:pPr>
      <w:r>
        <w:rPr>
          <w:rFonts w:ascii="宋体" w:hAnsi="宋体" w:cs="仿宋_GB2312" w:hint="eastAsia"/>
          <w:b/>
          <w:bCs/>
          <w:kern w:val="0"/>
          <w:sz w:val="24"/>
        </w:rPr>
        <w:t>3.6.4</w:t>
      </w:r>
      <w:r>
        <w:rPr>
          <w:rFonts w:ascii="宋体" w:hAnsi="宋体" w:cs="仿宋_GB2312" w:hint="eastAsia"/>
          <w:kern w:val="0"/>
          <w:sz w:val="24"/>
        </w:rPr>
        <w:t xml:space="preserve">  预制楼梯节点详图，应注明梯段板端连接方式；节点形式应注明钢筋或预埋件的位置关系，构件代号、连接材料、附加钢筋的规格型号、数量，应注明连接方式对施工安装的要求。</w:t>
      </w:r>
    </w:p>
    <w:p w:rsidR="00C42B46" w:rsidRDefault="00C42B46" w:rsidP="00C42B46">
      <w:pPr>
        <w:pStyle w:val="2"/>
        <w:jc w:val="center"/>
        <w:rPr>
          <w:rFonts w:ascii="黑体" w:eastAsia="黑体" w:hAnsi="黑体"/>
          <w:sz w:val="24"/>
          <w:szCs w:val="24"/>
        </w:rPr>
      </w:pPr>
      <w:bookmarkStart w:id="26" w:name="_Toc533535438"/>
      <w:bookmarkStart w:id="27" w:name="_Toc533846620"/>
      <w:r>
        <w:rPr>
          <w:rFonts w:ascii="黑体" w:eastAsia="黑体" w:hAnsi="黑体" w:hint="eastAsia"/>
          <w:sz w:val="24"/>
          <w:szCs w:val="24"/>
        </w:rPr>
        <w:lastRenderedPageBreak/>
        <w:t>3.7  预制阳台、空调板施工图设计深度</w:t>
      </w:r>
      <w:bookmarkEnd w:id="26"/>
      <w:bookmarkEnd w:id="27"/>
    </w:p>
    <w:p w:rsidR="00C42B46" w:rsidRDefault="00C42B46" w:rsidP="00C42B46">
      <w:pPr>
        <w:spacing w:line="360" w:lineRule="auto"/>
        <w:ind w:firstLineChars="200" w:firstLine="480"/>
        <w:rPr>
          <w:rFonts w:ascii="宋体" w:hAnsi="宋体" w:cs="仿宋_GB2312"/>
          <w:kern w:val="0"/>
          <w:sz w:val="24"/>
        </w:rPr>
      </w:pPr>
      <w:r>
        <w:rPr>
          <w:rFonts w:ascii="宋体" w:hAnsi="宋体" w:cs="仿宋_GB2312" w:hint="eastAsia"/>
          <w:kern w:val="0"/>
          <w:sz w:val="24"/>
        </w:rPr>
        <w:t>楼板平面布置图中应注明预制阳台及空调板构件编号、尺寸定位；应有模板图及配筋图，图中应注明构件尺寸、钢筋或预埋件的型号及数量、钢筋或预埋件的位置关系、构件代号、连接材料，并应注明连接方法及其对施工安装的要求；注明吊点位置及型号。</w:t>
      </w:r>
    </w:p>
    <w:p w:rsidR="00C42B46" w:rsidRDefault="00C42B46" w:rsidP="00C42B46">
      <w:pPr>
        <w:pStyle w:val="2"/>
        <w:jc w:val="center"/>
        <w:rPr>
          <w:rFonts w:ascii="黑体" w:eastAsia="黑体" w:hAnsi="黑体"/>
          <w:sz w:val="24"/>
          <w:szCs w:val="24"/>
        </w:rPr>
      </w:pPr>
      <w:bookmarkStart w:id="28" w:name="_Toc533535439"/>
      <w:bookmarkStart w:id="29" w:name="_Toc533846621"/>
      <w:r>
        <w:rPr>
          <w:rFonts w:ascii="黑体" w:eastAsia="黑体" w:hAnsi="黑体" w:hint="eastAsia"/>
          <w:sz w:val="24"/>
          <w:szCs w:val="24"/>
        </w:rPr>
        <w:t>3.8  外墙挂板施工图设计深度</w:t>
      </w:r>
      <w:bookmarkEnd w:id="28"/>
      <w:bookmarkEnd w:id="29"/>
    </w:p>
    <w:p w:rsidR="00C42B46" w:rsidRDefault="00C42B46" w:rsidP="00C42B46">
      <w:pPr>
        <w:spacing w:line="360" w:lineRule="auto"/>
        <w:ind w:firstLineChars="200" w:firstLine="480"/>
        <w:rPr>
          <w:rFonts w:ascii="宋体" w:hAnsi="宋体" w:cs="仿宋_GB2312"/>
          <w:kern w:val="0"/>
          <w:sz w:val="24"/>
        </w:rPr>
      </w:pPr>
      <w:r>
        <w:rPr>
          <w:rFonts w:ascii="宋体" w:hAnsi="宋体" w:cs="仿宋_GB2312" w:hint="eastAsia"/>
          <w:kern w:val="0"/>
          <w:sz w:val="24"/>
        </w:rPr>
        <w:t>预制外墙挂板是安装在主体结构上，起装饰维护作用的非承重预制混凝土外墙板。施工图设计应包括立面外墙挂板拆分图、梁柱预埋件平面图、外墙挂板构件大样图。</w:t>
      </w:r>
    </w:p>
    <w:p w:rsidR="00C42B46" w:rsidRDefault="00C42B46" w:rsidP="00C42B46">
      <w:pPr>
        <w:spacing w:line="360" w:lineRule="auto"/>
        <w:rPr>
          <w:rFonts w:ascii="宋体" w:hAnsi="宋体" w:cs="仿宋_GB2312"/>
          <w:kern w:val="0"/>
          <w:sz w:val="24"/>
        </w:rPr>
      </w:pPr>
      <w:r>
        <w:rPr>
          <w:rFonts w:ascii="宋体" w:hAnsi="宋体" w:cs="仿宋_GB2312" w:hint="eastAsia"/>
          <w:b/>
          <w:bCs/>
          <w:kern w:val="0"/>
          <w:sz w:val="24"/>
        </w:rPr>
        <w:t>3.8.1</w:t>
      </w:r>
      <w:r>
        <w:rPr>
          <w:rFonts w:ascii="宋体" w:hAnsi="宋体" w:cs="仿宋_GB2312" w:hint="eastAsia"/>
          <w:kern w:val="0"/>
          <w:sz w:val="24"/>
        </w:rPr>
        <w:t xml:space="preserve">  立面外墙挂板拆分图应包括构件编号、尺寸定位、分缝宽度及尺寸定位；构件位置关系示意图、必要的局部剖面详图；</w:t>
      </w:r>
    </w:p>
    <w:p w:rsidR="00C42B46" w:rsidRDefault="00C42B46" w:rsidP="00C42B46">
      <w:pPr>
        <w:spacing w:line="360" w:lineRule="auto"/>
        <w:rPr>
          <w:rFonts w:ascii="宋体" w:hAnsi="宋体" w:cs="仿宋_GB2312"/>
          <w:kern w:val="0"/>
          <w:sz w:val="24"/>
        </w:rPr>
      </w:pPr>
      <w:r>
        <w:rPr>
          <w:rFonts w:ascii="宋体" w:hAnsi="宋体" w:cs="仿宋_GB2312" w:hint="eastAsia"/>
          <w:b/>
          <w:bCs/>
          <w:kern w:val="0"/>
          <w:sz w:val="24"/>
        </w:rPr>
        <w:t>3.8.2</w:t>
      </w:r>
      <w:r>
        <w:rPr>
          <w:rFonts w:ascii="宋体" w:hAnsi="宋体" w:cs="仿宋_GB2312" w:hint="eastAsia"/>
          <w:kern w:val="0"/>
          <w:sz w:val="24"/>
        </w:rPr>
        <w:t xml:space="preserve">  预埋件平面图，应包括预埋件编号、尺寸定位；不同部位不同形式的连接节点详图；此平面图可单独表示亦可在梁图或板图中示意；</w:t>
      </w:r>
    </w:p>
    <w:p w:rsidR="00C42B46" w:rsidRDefault="00C42B46" w:rsidP="00C42B46">
      <w:pPr>
        <w:spacing w:line="360" w:lineRule="auto"/>
        <w:rPr>
          <w:rFonts w:ascii="宋体" w:hAnsi="宋体" w:cs="仿宋_GB2312"/>
          <w:kern w:val="0"/>
          <w:sz w:val="24"/>
        </w:rPr>
      </w:pPr>
      <w:r>
        <w:rPr>
          <w:rFonts w:ascii="宋体" w:hAnsi="宋体" w:cs="仿宋_GB2312" w:hint="eastAsia"/>
          <w:b/>
          <w:bCs/>
          <w:kern w:val="0"/>
          <w:sz w:val="24"/>
        </w:rPr>
        <w:t>3.8.3</w:t>
      </w:r>
      <w:r>
        <w:rPr>
          <w:rFonts w:ascii="宋体" w:hAnsi="宋体" w:cs="仿宋_GB2312" w:hint="eastAsia"/>
          <w:kern w:val="0"/>
          <w:sz w:val="24"/>
        </w:rPr>
        <w:t xml:space="preserve">  外墙挂板构件大样图应包含模板图、剖面图、对应的配筋平面图以及钢筋的下料表，模板图中应示意吊点的位置，并应进行吊点验算。应包括建筑、机电设备、精装修等专业在预制墙上的预留洞口、预埋管线，注明洞口加强措施。应预留防雷接地条件。</w:t>
      </w:r>
    </w:p>
    <w:p w:rsidR="00C42B46" w:rsidRDefault="00C42B46" w:rsidP="00C42B46">
      <w:pPr>
        <w:pStyle w:val="2"/>
        <w:jc w:val="center"/>
        <w:rPr>
          <w:rFonts w:ascii="黑体" w:eastAsia="黑体" w:hAnsi="黑体"/>
          <w:sz w:val="24"/>
          <w:szCs w:val="24"/>
        </w:rPr>
      </w:pPr>
      <w:bookmarkStart w:id="30" w:name="_Toc533535440"/>
      <w:bookmarkStart w:id="31" w:name="_Toc533846622"/>
      <w:r>
        <w:rPr>
          <w:rFonts w:ascii="黑体" w:eastAsia="黑体" w:hAnsi="黑体" w:hint="eastAsia"/>
          <w:sz w:val="24"/>
          <w:szCs w:val="24"/>
        </w:rPr>
        <w:t>3.9  结构计算书</w:t>
      </w:r>
      <w:bookmarkEnd w:id="30"/>
      <w:bookmarkEnd w:id="31"/>
    </w:p>
    <w:p w:rsidR="00C42B46" w:rsidRDefault="00C42B46" w:rsidP="00C42B46">
      <w:pPr>
        <w:spacing w:line="360" w:lineRule="auto"/>
        <w:rPr>
          <w:rFonts w:ascii="宋体" w:hAnsi="宋体" w:cs="仿宋_GB2312"/>
          <w:kern w:val="0"/>
          <w:sz w:val="24"/>
        </w:rPr>
      </w:pPr>
      <w:r>
        <w:rPr>
          <w:rFonts w:ascii="宋体" w:hAnsi="宋体" w:cs="仿宋_GB2312" w:hint="eastAsia"/>
          <w:b/>
          <w:bCs/>
          <w:kern w:val="0"/>
          <w:sz w:val="24"/>
        </w:rPr>
        <w:t>3.9.1</w:t>
      </w:r>
      <w:r>
        <w:rPr>
          <w:rFonts w:ascii="宋体" w:hAnsi="宋体" w:cs="仿宋_GB2312" w:hint="eastAsia"/>
          <w:kern w:val="0"/>
          <w:sz w:val="24"/>
        </w:rPr>
        <w:t xml:space="preserve">  装配式结构的相关计算参数应按照规范要求调整，连接接缝应按照规范要求进行计算；应进行预制构件脱模、吊装施工的两阶段验算；预制墙、预制柱水平后浇节点的抗剪验算；预制梁梁端的抗剪验算。</w:t>
      </w:r>
    </w:p>
    <w:p w:rsidR="00C42B46" w:rsidRDefault="00C42B46" w:rsidP="00C42B46">
      <w:pPr>
        <w:spacing w:line="360" w:lineRule="auto"/>
        <w:rPr>
          <w:rFonts w:ascii="宋体" w:hAnsi="宋体" w:cs="仿宋_GB2312"/>
          <w:kern w:val="0"/>
          <w:sz w:val="24"/>
        </w:rPr>
      </w:pPr>
      <w:r>
        <w:rPr>
          <w:rFonts w:ascii="宋体" w:hAnsi="宋体" w:cs="仿宋_GB2312" w:hint="eastAsia"/>
          <w:b/>
          <w:bCs/>
          <w:kern w:val="0"/>
          <w:sz w:val="24"/>
        </w:rPr>
        <w:t>3.9.2</w:t>
      </w:r>
      <w:r>
        <w:rPr>
          <w:rFonts w:ascii="宋体" w:hAnsi="宋体" w:cs="仿宋_GB2312" w:hint="eastAsia"/>
          <w:kern w:val="0"/>
          <w:sz w:val="24"/>
        </w:rPr>
        <w:t xml:space="preserve">  采用预制夹心保温墙体时，连接件连接构造应符合其产品参数要求；当采用没有定型的新型连接件时，应按照相关国家标准及规范执行。</w:t>
      </w:r>
    </w:p>
    <w:p w:rsidR="00C42B46" w:rsidRDefault="00C42B46" w:rsidP="00C42B46">
      <w:pPr>
        <w:pStyle w:val="1"/>
        <w:jc w:val="center"/>
        <w:rPr>
          <w:rFonts w:ascii="宋体" w:hAnsi="宋体" w:cs="仿宋_GB2312"/>
          <w:b w:val="0"/>
          <w:sz w:val="24"/>
        </w:rPr>
      </w:pPr>
      <w:r>
        <w:rPr>
          <w:rFonts w:ascii="宋体" w:hAnsi="宋体" w:cs="仿宋_GB2312"/>
          <w:sz w:val="24"/>
        </w:rPr>
        <w:br w:type="page"/>
      </w:r>
      <w:bookmarkStart w:id="32" w:name="_Toc533535441"/>
      <w:bookmarkStart w:id="33" w:name="_Toc533846623"/>
      <w:r>
        <w:rPr>
          <w:rFonts w:ascii="黑体" w:eastAsia="黑体" w:hAnsi="黑体" w:hint="eastAsia"/>
          <w:sz w:val="32"/>
          <w:szCs w:val="32"/>
        </w:rPr>
        <w:lastRenderedPageBreak/>
        <w:t>4机电专业</w:t>
      </w:r>
      <w:bookmarkEnd w:id="32"/>
      <w:bookmarkEnd w:id="33"/>
    </w:p>
    <w:p w:rsidR="00C42B46" w:rsidRDefault="00C42B46" w:rsidP="00C42B46">
      <w:pPr>
        <w:pStyle w:val="2"/>
        <w:jc w:val="center"/>
        <w:rPr>
          <w:rFonts w:ascii="黑体" w:eastAsia="黑体" w:hAnsi="黑体"/>
          <w:sz w:val="24"/>
          <w:szCs w:val="24"/>
        </w:rPr>
      </w:pPr>
      <w:bookmarkStart w:id="34" w:name="_Toc533535442"/>
      <w:bookmarkStart w:id="35" w:name="_Toc533846624"/>
      <w:r>
        <w:rPr>
          <w:rFonts w:ascii="黑体" w:eastAsia="黑体" w:hAnsi="黑体" w:hint="eastAsia"/>
          <w:sz w:val="24"/>
          <w:szCs w:val="24"/>
        </w:rPr>
        <w:t>4.1 给排水专业</w:t>
      </w:r>
      <w:bookmarkEnd w:id="34"/>
      <w:bookmarkEnd w:id="35"/>
    </w:p>
    <w:p w:rsidR="00C42B46" w:rsidRDefault="00C42B46" w:rsidP="00C42B46">
      <w:pPr>
        <w:spacing w:line="360" w:lineRule="auto"/>
        <w:ind w:left="482" w:hangingChars="200" w:hanging="482"/>
        <w:jc w:val="left"/>
        <w:rPr>
          <w:rFonts w:ascii="宋体" w:hAnsi="宋体" w:cs="仿宋_GB2312"/>
          <w:kern w:val="0"/>
          <w:sz w:val="24"/>
        </w:rPr>
      </w:pPr>
      <w:r>
        <w:rPr>
          <w:rFonts w:ascii="宋体" w:hAnsi="宋体" w:cs="仿宋_GB2312"/>
          <w:b/>
          <w:bCs/>
          <w:kern w:val="0"/>
          <w:sz w:val="24"/>
        </w:rPr>
        <w:t>4.</w:t>
      </w:r>
      <w:r>
        <w:rPr>
          <w:rFonts w:ascii="宋体" w:hAnsi="宋体" w:cs="仿宋_GB2312" w:hint="eastAsia"/>
          <w:b/>
          <w:bCs/>
          <w:kern w:val="0"/>
          <w:sz w:val="24"/>
        </w:rPr>
        <w:t>1</w:t>
      </w:r>
      <w:r>
        <w:rPr>
          <w:rFonts w:ascii="宋体" w:hAnsi="宋体" w:cs="仿宋_GB2312"/>
          <w:b/>
          <w:bCs/>
          <w:kern w:val="0"/>
          <w:sz w:val="24"/>
        </w:rPr>
        <w:t xml:space="preserve">.1 </w:t>
      </w:r>
      <w:r>
        <w:rPr>
          <w:rFonts w:ascii="宋体" w:hAnsi="宋体" w:cs="仿宋_GB2312" w:hint="eastAsia"/>
          <w:kern w:val="0"/>
          <w:sz w:val="24"/>
        </w:rPr>
        <w:t>设计说明</w:t>
      </w:r>
    </w:p>
    <w:p w:rsidR="00C42B46" w:rsidRDefault="00C42B46" w:rsidP="00C42B46">
      <w:pPr>
        <w:spacing w:line="360" w:lineRule="auto"/>
        <w:ind w:firstLineChars="200" w:firstLine="482"/>
        <w:jc w:val="left"/>
        <w:rPr>
          <w:rFonts w:ascii="宋体" w:hAnsi="宋体" w:cs="仿宋_GB2312"/>
          <w:kern w:val="0"/>
          <w:sz w:val="24"/>
        </w:rPr>
      </w:pPr>
      <w:r>
        <w:rPr>
          <w:rFonts w:ascii="宋体" w:hAnsi="宋体" w:hint="eastAsia"/>
          <w:b/>
          <w:sz w:val="24"/>
        </w:rPr>
        <w:t xml:space="preserve">1 </w:t>
      </w:r>
      <w:r>
        <w:rPr>
          <w:rFonts w:ascii="宋体" w:hAnsi="宋体" w:cs="仿宋_GB2312" w:hint="eastAsia"/>
          <w:sz w:val="24"/>
        </w:rPr>
        <w:t>采</w:t>
      </w:r>
      <w:r>
        <w:rPr>
          <w:rFonts w:ascii="宋体" w:hAnsi="宋体" w:cs="仿宋_GB2312" w:hint="eastAsia"/>
          <w:kern w:val="0"/>
          <w:sz w:val="24"/>
        </w:rPr>
        <w:t>用装配式钢筋混凝土结构建筑的项目应在设计说明中体现装配式建筑给排水专项说明，说明项目采用装配式建筑技术的选项内容、主要技术措施及预制混凝土构件的分布情况；</w:t>
      </w:r>
    </w:p>
    <w:p w:rsidR="00C42B46" w:rsidRDefault="00C42B46" w:rsidP="00C42B46">
      <w:pPr>
        <w:spacing w:line="360" w:lineRule="auto"/>
        <w:ind w:firstLineChars="200" w:firstLine="482"/>
        <w:jc w:val="left"/>
        <w:rPr>
          <w:rFonts w:ascii="宋体" w:hAnsi="宋体" w:cs="仿宋_GB2312"/>
          <w:kern w:val="0"/>
          <w:sz w:val="24"/>
        </w:rPr>
      </w:pPr>
      <w:r>
        <w:rPr>
          <w:rFonts w:ascii="宋体" w:hAnsi="宋体" w:hint="eastAsia"/>
          <w:b/>
          <w:sz w:val="24"/>
        </w:rPr>
        <w:t xml:space="preserve">2 </w:t>
      </w:r>
      <w:r>
        <w:rPr>
          <w:rFonts w:ascii="宋体" w:hAnsi="宋体" w:cs="仿宋_GB2312" w:hint="eastAsia"/>
          <w:sz w:val="24"/>
        </w:rPr>
        <w:t>需说明集成厨卫管道布置情况，说明给排水管井布置、管线与结构分离情况及相关要求；</w:t>
      </w:r>
    </w:p>
    <w:p w:rsidR="00C42B46" w:rsidRDefault="00C42B46" w:rsidP="00C42B46">
      <w:pPr>
        <w:spacing w:line="360" w:lineRule="auto"/>
        <w:ind w:firstLineChars="200" w:firstLine="482"/>
        <w:jc w:val="left"/>
        <w:rPr>
          <w:rFonts w:ascii="宋体" w:hAnsi="宋体" w:cs="仿宋_GB2312"/>
          <w:kern w:val="0"/>
          <w:sz w:val="24"/>
        </w:rPr>
      </w:pPr>
      <w:r>
        <w:rPr>
          <w:rFonts w:ascii="宋体" w:hAnsi="宋体" w:hint="eastAsia"/>
          <w:b/>
          <w:sz w:val="24"/>
        </w:rPr>
        <w:t xml:space="preserve">3 </w:t>
      </w:r>
      <w:r>
        <w:rPr>
          <w:rFonts w:ascii="宋体" w:hAnsi="宋体" w:cs="仿宋_GB2312" w:hint="eastAsia"/>
          <w:kern w:val="0"/>
          <w:sz w:val="24"/>
        </w:rPr>
        <w:t>描述给排水管道的敷设方式；管道、管件及附件等设置预制墙体内的位置及做法；描述预留孔洞、沟槽做法要求、预埋套管及管道安装方式及预留孔洞、管槽等的尺寸要求，当文字表述不清可以图表形式表示；</w:t>
      </w:r>
    </w:p>
    <w:p w:rsidR="00C42B46" w:rsidRDefault="00C42B46" w:rsidP="00C42B46">
      <w:pPr>
        <w:spacing w:line="360" w:lineRule="auto"/>
        <w:ind w:firstLineChars="200" w:firstLine="482"/>
        <w:jc w:val="left"/>
        <w:rPr>
          <w:rFonts w:ascii="宋体" w:hAnsi="宋体" w:cs="仿宋_GB2312"/>
          <w:kern w:val="0"/>
          <w:sz w:val="24"/>
        </w:rPr>
      </w:pPr>
      <w:r>
        <w:rPr>
          <w:rFonts w:ascii="宋体" w:hAnsi="宋体" w:hint="eastAsia"/>
          <w:b/>
          <w:sz w:val="24"/>
        </w:rPr>
        <w:t xml:space="preserve">4 </w:t>
      </w:r>
      <w:r>
        <w:rPr>
          <w:rFonts w:ascii="宋体" w:hAnsi="宋体" w:cs="仿宋_GB2312" w:hint="eastAsia"/>
          <w:kern w:val="0"/>
          <w:sz w:val="24"/>
        </w:rPr>
        <w:t>描述管道穿过预制构件部位采取的防水、防火、隔声及保温措施。</w:t>
      </w:r>
    </w:p>
    <w:p w:rsidR="00C42B46" w:rsidRDefault="00C42B46" w:rsidP="00C42B46">
      <w:pPr>
        <w:spacing w:line="360" w:lineRule="auto"/>
        <w:ind w:firstLineChars="200" w:firstLine="482"/>
        <w:jc w:val="left"/>
        <w:rPr>
          <w:rFonts w:ascii="宋体" w:hAnsi="宋体" w:cs="仿宋_GB2312"/>
          <w:kern w:val="0"/>
          <w:sz w:val="24"/>
        </w:rPr>
      </w:pPr>
      <w:r>
        <w:rPr>
          <w:rFonts w:ascii="宋体" w:hAnsi="宋体" w:hint="eastAsia"/>
          <w:b/>
          <w:sz w:val="24"/>
        </w:rPr>
        <w:t>5</w:t>
      </w:r>
      <w:r>
        <w:rPr>
          <w:rFonts w:ascii="宋体" w:hAnsi="宋体" w:cs="仿宋_GB2312" w:hint="eastAsia"/>
          <w:kern w:val="0"/>
          <w:sz w:val="24"/>
        </w:rPr>
        <w:t xml:space="preserve"> 与相关专业的技术接口要求。</w:t>
      </w:r>
    </w:p>
    <w:p w:rsidR="00C42B46" w:rsidRDefault="00C42B46" w:rsidP="00C42B46">
      <w:pPr>
        <w:spacing w:line="360" w:lineRule="auto"/>
        <w:ind w:left="482" w:hangingChars="200" w:hanging="482"/>
        <w:jc w:val="left"/>
        <w:rPr>
          <w:rFonts w:ascii="宋体" w:hAnsi="宋体" w:cs="仿宋_GB2312"/>
          <w:kern w:val="0"/>
          <w:sz w:val="24"/>
        </w:rPr>
      </w:pPr>
      <w:r>
        <w:rPr>
          <w:rFonts w:ascii="黑体" w:eastAsia="黑体" w:hAnsi="黑体"/>
          <w:b/>
          <w:sz w:val="24"/>
        </w:rPr>
        <w:t>4.</w:t>
      </w:r>
      <w:r>
        <w:rPr>
          <w:rFonts w:ascii="黑体" w:eastAsia="黑体" w:hAnsi="黑体" w:hint="eastAsia"/>
          <w:b/>
          <w:sz w:val="24"/>
        </w:rPr>
        <w:t>1</w:t>
      </w:r>
      <w:r>
        <w:rPr>
          <w:rFonts w:ascii="黑体" w:eastAsia="黑体" w:hAnsi="黑体"/>
          <w:b/>
          <w:sz w:val="24"/>
        </w:rPr>
        <w:t>.</w:t>
      </w:r>
      <w:r>
        <w:rPr>
          <w:rFonts w:ascii="黑体" w:eastAsia="黑体" w:hAnsi="黑体" w:hint="eastAsia"/>
          <w:b/>
          <w:sz w:val="24"/>
        </w:rPr>
        <w:t>2</w:t>
      </w:r>
      <w:r>
        <w:rPr>
          <w:rFonts w:ascii="宋体" w:hAnsi="宋体" w:cs="仿宋_GB2312" w:hint="eastAsia"/>
          <w:kern w:val="0"/>
          <w:sz w:val="24"/>
        </w:rPr>
        <w:t>给水排水平面图纸</w:t>
      </w:r>
    </w:p>
    <w:p w:rsidR="00C42B46" w:rsidRDefault="00C42B46" w:rsidP="00C42B46">
      <w:pPr>
        <w:spacing w:line="360" w:lineRule="auto"/>
        <w:ind w:firstLineChars="200" w:firstLine="482"/>
        <w:jc w:val="left"/>
        <w:rPr>
          <w:rFonts w:ascii="宋体" w:hAnsi="宋体" w:cs="仿宋_GB2312"/>
          <w:kern w:val="0"/>
          <w:sz w:val="24"/>
        </w:rPr>
      </w:pPr>
      <w:r>
        <w:rPr>
          <w:rFonts w:ascii="宋体" w:hAnsi="宋体" w:hint="eastAsia"/>
          <w:b/>
          <w:sz w:val="24"/>
        </w:rPr>
        <w:t xml:space="preserve">1 </w:t>
      </w:r>
      <w:r>
        <w:rPr>
          <w:rFonts w:ascii="宋体" w:hAnsi="宋体" w:cs="仿宋_GB2312" w:hint="eastAsia"/>
          <w:kern w:val="0"/>
          <w:sz w:val="24"/>
        </w:rPr>
        <w:t>应标注预埋在预制构件中的管道及预埋件等的定位尺寸、管径、标高等；当平面图无法表示清楚时，应在系统图或安装大样图中予以补充；</w:t>
      </w:r>
    </w:p>
    <w:p w:rsidR="00C42B46" w:rsidRDefault="00C42B46" w:rsidP="00C42B46">
      <w:pPr>
        <w:spacing w:line="360" w:lineRule="auto"/>
        <w:ind w:firstLineChars="200" w:firstLine="482"/>
        <w:jc w:val="left"/>
        <w:rPr>
          <w:rFonts w:ascii="宋体" w:hAnsi="宋体" w:cs="仿宋_GB2312"/>
          <w:kern w:val="0"/>
          <w:sz w:val="24"/>
        </w:rPr>
      </w:pPr>
      <w:r>
        <w:rPr>
          <w:rFonts w:ascii="宋体" w:hAnsi="宋体" w:hint="eastAsia"/>
          <w:b/>
          <w:sz w:val="24"/>
        </w:rPr>
        <w:t xml:space="preserve">2 </w:t>
      </w:r>
      <w:r>
        <w:rPr>
          <w:rFonts w:ascii="宋体" w:hAnsi="宋体" w:cs="仿宋_GB2312" w:hint="eastAsia"/>
          <w:kern w:val="0"/>
          <w:sz w:val="24"/>
        </w:rPr>
        <w:t>当管道敷设在较复杂预制管槽处时，应提供管道或设备的局部安装详图，表示预制构件中预留的孔洞、沟槽、预埋套管等的部位、尺寸、标高及定位尺寸等。</w:t>
      </w:r>
    </w:p>
    <w:p w:rsidR="00C42B46" w:rsidRDefault="00C42B46" w:rsidP="00C42B46">
      <w:pPr>
        <w:pStyle w:val="2"/>
        <w:jc w:val="center"/>
        <w:rPr>
          <w:rFonts w:ascii="黑体" w:eastAsia="黑体" w:hAnsi="黑体"/>
          <w:sz w:val="24"/>
          <w:szCs w:val="24"/>
        </w:rPr>
      </w:pPr>
      <w:bookmarkStart w:id="36" w:name="_Toc533535443"/>
      <w:bookmarkStart w:id="37" w:name="_Toc533846625"/>
      <w:r>
        <w:rPr>
          <w:rFonts w:ascii="黑体" w:eastAsia="黑体" w:hAnsi="黑体" w:hint="eastAsia"/>
          <w:sz w:val="24"/>
          <w:szCs w:val="24"/>
        </w:rPr>
        <w:t>4.2 暖通专业</w:t>
      </w:r>
      <w:bookmarkEnd w:id="36"/>
      <w:bookmarkEnd w:id="37"/>
    </w:p>
    <w:p w:rsidR="00C42B46" w:rsidRDefault="00C42B46" w:rsidP="00C42B46">
      <w:pPr>
        <w:spacing w:line="360" w:lineRule="auto"/>
        <w:ind w:left="482" w:hangingChars="200" w:hanging="482"/>
        <w:rPr>
          <w:rFonts w:ascii="宋体" w:hAnsi="宋体" w:cs="仿宋_GB2312"/>
          <w:kern w:val="0"/>
          <w:sz w:val="24"/>
        </w:rPr>
      </w:pPr>
      <w:r>
        <w:rPr>
          <w:rFonts w:ascii="黑体" w:eastAsia="黑体" w:hAnsi="黑体"/>
          <w:b/>
          <w:sz w:val="24"/>
        </w:rPr>
        <w:t>4.</w:t>
      </w:r>
      <w:r>
        <w:rPr>
          <w:rFonts w:ascii="黑体" w:eastAsia="黑体" w:hAnsi="黑体" w:hint="eastAsia"/>
          <w:b/>
          <w:sz w:val="24"/>
        </w:rPr>
        <w:t>2</w:t>
      </w:r>
      <w:r>
        <w:rPr>
          <w:rFonts w:ascii="黑体" w:eastAsia="黑体" w:hAnsi="黑体"/>
          <w:b/>
          <w:sz w:val="24"/>
        </w:rPr>
        <w:t xml:space="preserve">.1 </w:t>
      </w:r>
      <w:r>
        <w:rPr>
          <w:rFonts w:ascii="宋体" w:hAnsi="宋体" w:cs="仿宋_GB2312" w:hint="eastAsia"/>
          <w:kern w:val="0"/>
          <w:sz w:val="24"/>
        </w:rPr>
        <w:t>设计说明</w:t>
      </w:r>
    </w:p>
    <w:p w:rsidR="00C42B46" w:rsidRDefault="00C42B46" w:rsidP="00C42B46">
      <w:pPr>
        <w:spacing w:line="360" w:lineRule="auto"/>
        <w:ind w:firstLineChars="200" w:firstLine="480"/>
        <w:rPr>
          <w:rFonts w:ascii="宋体" w:hAnsi="宋体" w:cs="仿宋_GB2312"/>
          <w:kern w:val="0"/>
          <w:sz w:val="24"/>
        </w:rPr>
      </w:pPr>
      <w:r>
        <w:rPr>
          <w:rFonts w:ascii="宋体" w:hAnsi="宋体" w:cs="仿宋_GB2312" w:hint="eastAsia"/>
          <w:kern w:val="0"/>
          <w:sz w:val="24"/>
        </w:rPr>
        <w:t>1 采用装配式钢筋混凝土结构建筑的项目应在设计说明中体现装配式建筑暖通专项说明，说明项目采用装配式建筑技术的选项内容、主要技术措施及预制混凝土构件的分布情况；</w:t>
      </w:r>
    </w:p>
    <w:p w:rsidR="00C42B46" w:rsidRDefault="00C42B46" w:rsidP="00C42B46">
      <w:pPr>
        <w:spacing w:line="360" w:lineRule="auto"/>
        <w:ind w:left="482" w:hangingChars="200" w:hanging="482"/>
        <w:rPr>
          <w:rFonts w:ascii="宋体" w:hAnsi="宋体" w:cs="仿宋_GB2312"/>
          <w:kern w:val="0"/>
          <w:sz w:val="24"/>
        </w:rPr>
      </w:pPr>
      <w:r>
        <w:rPr>
          <w:rFonts w:ascii="宋体" w:hAnsi="宋体" w:hint="eastAsia"/>
          <w:b/>
          <w:sz w:val="24"/>
        </w:rPr>
        <w:lastRenderedPageBreak/>
        <w:t xml:space="preserve">2 </w:t>
      </w:r>
      <w:r>
        <w:rPr>
          <w:rFonts w:ascii="宋体" w:hAnsi="宋体" w:cs="仿宋_GB2312" w:hint="eastAsia"/>
          <w:kern w:val="0"/>
          <w:sz w:val="24"/>
        </w:rPr>
        <w:t>说明暖通风井布置、管线与结构分离情况及相关要求；</w:t>
      </w:r>
    </w:p>
    <w:p w:rsidR="00C42B46" w:rsidRDefault="00C42B46" w:rsidP="00C42B46">
      <w:pPr>
        <w:spacing w:line="360" w:lineRule="auto"/>
        <w:ind w:firstLineChars="200" w:firstLine="482"/>
        <w:rPr>
          <w:rFonts w:ascii="宋体" w:hAnsi="宋体" w:cs="仿宋_GB2312"/>
          <w:kern w:val="0"/>
          <w:sz w:val="24"/>
        </w:rPr>
      </w:pPr>
      <w:r>
        <w:rPr>
          <w:rFonts w:ascii="宋体" w:hAnsi="宋体" w:hint="eastAsia"/>
          <w:b/>
          <w:sz w:val="24"/>
        </w:rPr>
        <w:t xml:space="preserve">3 </w:t>
      </w:r>
      <w:r>
        <w:rPr>
          <w:rFonts w:ascii="宋体" w:hAnsi="宋体" w:cs="仿宋_GB2312" w:hint="eastAsia"/>
          <w:kern w:val="0"/>
          <w:sz w:val="24"/>
        </w:rPr>
        <w:t>描述暖通管道的敷设方式；管道、管件及附件等设置在预制墙体内的位置及做法；描述预留孔洞、沟槽做法要求、预埋套管及管道安装方式及预留孔洞、管槽等的尺寸要求，当文字表述不清可以图表形式表示；</w:t>
      </w:r>
    </w:p>
    <w:p w:rsidR="00C42B46" w:rsidRDefault="00C42B46" w:rsidP="00C42B46">
      <w:pPr>
        <w:spacing w:line="360" w:lineRule="auto"/>
        <w:ind w:firstLineChars="200" w:firstLine="482"/>
        <w:rPr>
          <w:rFonts w:ascii="宋体" w:hAnsi="宋体" w:cs="仿宋_GB2312"/>
          <w:kern w:val="0"/>
          <w:sz w:val="24"/>
        </w:rPr>
      </w:pPr>
      <w:r>
        <w:rPr>
          <w:rFonts w:ascii="宋体" w:hAnsi="宋体" w:hint="eastAsia"/>
          <w:b/>
          <w:sz w:val="24"/>
        </w:rPr>
        <w:t xml:space="preserve">4 </w:t>
      </w:r>
      <w:r>
        <w:rPr>
          <w:rFonts w:ascii="宋体" w:hAnsi="宋体" w:cs="仿宋_GB2312" w:hint="eastAsia"/>
          <w:kern w:val="0"/>
          <w:sz w:val="24"/>
        </w:rPr>
        <w:t>描述管道穿过预制构件部位采取的防水、防火、隔声及保温等措施；</w:t>
      </w:r>
    </w:p>
    <w:p w:rsidR="00C42B46" w:rsidRDefault="00C42B46" w:rsidP="00C42B46">
      <w:pPr>
        <w:spacing w:line="360" w:lineRule="auto"/>
        <w:ind w:firstLineChars="200" w:firstLine="482"/>
        <w:rPr>
          <w:rFonts w:ascii="宋体" w:hAnsi="宋体" w:cs="仿宋_GB2312"/>
          <w:kern w:val="0"/>
          <w:sz w:val="24"/>
        </w:rPr>
      </w:pPr>
      <w:r>
        <w:rPr>
          <w:rFonts w:ascii="宋体" w:hAnsi="宋体" w:hint="eastAsia"/>
          <w:b/>
          <w:sz w:val="24"/>
        </w:rPr>
        <w:t xml:space="preserve">5 </w:t>
      </w:r>
      <w:r>
        <w:rPr>
          <w:rFonts w:ascii="宋体" w:hAnsi="宋体" w:cs="仿宋_GB2312" w:hint="eastAsia"/>
          <w:kern w:val="0"/>
          <w:sz w:val="24"/>
        </w:rPr>
        <w:t>与相关专业的技术接口要求。</w:t>
      </w:r>
    </w:p>
    <w:p w:rsidR="00C42B46" w:rsidRDefault="00C42B46" w:rsidP="00C42B46">
      <w:pPr>
        <w:spacing w:line="360" w:lineRule="auto"/>
        <w:ind w:left="482" w:hangingChars="200" w:hanging="482"/>
        <w:rPr>
          <w:rFonts w:ascii="黑体" w:eastAsia="黑体" w:hAnsi="黑体"/>
          <w:b/>
          <w:sz w:val="24"/>
        </w:rPr>
      </w:pPr>
      <w:r>
        <w:rPr>
          <w:rFonts w:ascii="黑体" w:eastAsia="黑体" w:hAnsi="黑体"/>
          <w:b/>
          <w:sz w:val="24"/>
        </w:rPr>
        <w:t>4.</w:t>
      </w:r>
      <w:r>
        <w:rPr>
          <w:rFonts w:ascii="黑体" w:eastAsia="黑体" w:hAnsi="黑体" w:hint="eastAsia"/>
          <w:b/>
          <w:sz w:val="24"/>
        </w:rPr>
        <w:t>2</w:t>
      </w:r>
      <w:r>
        <w:rPr>
          <w:rFonts w:ascii="黑体" w:eastAsia="黑体" w:hAnsi="黑体"/>
          <w:b/>
          <w:sz w:val="24"/>
        </w:rPr>
        <w:t>.</w:t>
      </w:r>
      <w:r>
        <w:rPr>
          <w:rFonts w:ascii="黑体" w:eastAsia="黑体" w:hAnsi="黑体" w:hint="eastAsia"/>
          <w:b/>
          <w:sz w:val="24"/>
        </w:rPr>
        <w:t>2</w:t>
      </w:r>
      <w:r>
        <w:rPr>
          <w:rFonts w:ascii="黑体" w:eastAsia="黑体" w:hAnsi="黑体"/>
          <w:b/>
          <w:sz w:val="24"/>
        </w:rPr>
        <w:t xml:space="preserve"> </w:t>
      </w:r>
      <w:r>
        <w:rPr>
          <w:rFonts w:ascii="宋体" w:hAnsi="宋体" w:cs="仿宋_GB2312" w:hint="eastAsia"/>
          <w:kern w:val="0"/>
          <w:sz w:val="24"/>
        </w:rPr>
        <w:t>供暖及通风平面图</w:t>
      </w:r>
    </w:p>
    <w:p w:rsidR="00C42B46" w:rsidRDefault="00C42B46" w:rsidP="00C42B46">
      <w:pPr>
        <w:spacing w:line="360" w:lineRule="auto"/>
        <w:ind w:firstLineChars="200" w:firstLine="482"/>
        <w:rPr>
          <w:rFonts w:ascii="宋体" w:hAnsi="宋体" w:cs="仿宋_GB2312"/>
          <w:kern w:val="0"/>
          <w:sz w:val="24"/>
        </w:rPr>
      </w:pPr>
      <w:r>
        <w:rPr>
          <w:rFonts w:ascii="宋体" w:hAnsi="宋体" w:hint="eastAsia"/>
          <w:b/>
          <w:sz w:val="24"/>
        </w:rPr>
        <w:t xml:space="preserve">1 </w:t>
      </w:r>
      <w:r>
        <w:rPr>
          <w:rFonts w:ascii="宋体" w:hAnsi="宋体" w:cs="仿宋_GB2312" w:hint="eastAsia"/>
          <w:kern w:val="0"/>
          <w:sz w:val="24"/>
        </w:rPr>
        <w:t>平面图中应标注预埋在预制构件中的孔洞、套管、沟槽、百叶等预埋件的定位尺寸、标高及大小；当平面图无法表示清楚时，应在系统图或安装大样图中予以补充；</w:t>
      </w:r>
    </w:p>
    <w:p w:rsidR="00C42B46" w:rsidRDefault="00C42B46" w:rsidP="00C42B46">
      <w:pPr>
        <w:spacing w:line="360" w:lineRule="auto"/>
        <w:ind w:firstLineChars="200" w:firstLine="482"/>
        <w:rPr>
          <w:rFonts w:ascii="宋体" w:hAnsi="宋体" w:cs="仿宋_GB2312"/>
          <w:kern w:val="0"/>
          <w:sz w:val="24"/>
        </w:rPr>
      </w:pPr>
      <w:r>
        <w:rPr>
          <w:rFonts w:ascii="宋体" w:hAnsi="宋体" w:hint="eastAsia"/>
          <w:b/>
          <w:sz w:val="24"/>
        </w:rPr>
        <w:t xml:space="preserve">2 </w:t>
      </w:r>
      <w:r>
        <w:rPr>
          <w:rFonts w:ascii="宋体" w:hAnsi="宋体" w:cs="仿宋_GB2312" w:hint="eastAsia"/>
          <w:kern w:val="0"/>
          <w:sz w:val="24"/>
        </w:rPr>
        <w:t>安装大样图应包含预制墙、梁、楼板上预留孔洞、沟槽、预埋件、套管等的定位尺寸、标高及大小。</w:t>
      </w:r>
    </w:p>
    <w:p w:rsidR="00C42B46" w:rsidRDefault="00C42B46" w:rsidP="00C42B46">
      <w:pPr>
        <w:pStyle w:val="2"/>
        <w:jc w:val="center"/>
        <w:rPr>
          <w:rFonts w:ascii="黑体" w:eastAsia="黑体" w:hAnsi="黑体"/>
          <w:sz w:val="24"/>
          <w:szCs w:val="24"/>
        </w:rPr>
      </w:pPr>
      <w:bookmarkStart w:id="38" w:name="_Toc533535444"/>
      <w:bookmarkStart w:id="39" w:name="_Toc533846626"/>
      <w:r>
        <w:rPr>
          <w:rFonts w:ascii="黑体" w:eastAsia="黑体" w:hAnsi="黑体" w:hint="eastAsia"/>
          <w:sz w:val="24"/>
          <w:szCs w:val="24"/>
        </w:rPr>
        <w:t>4.3 电气专业</w:t>
      </w:r>
      <w:bookmarkEnd w:id="38"/>
      <w:bookmarkEnd w:id="39"/>
    </w:p>
    <w:p w:rsidR="00C42B46" w:rsidRDefault="00C42B46" w:rsidP="00C42B46">
      <w:pPr>
        <w:spacing w:line="360" w:lineRule="auto"/>
        <w:ind w:left="482" w:hangingChars="200" w:hanging="482"/>
        <w:rPr>
          <w:rFonts w:ascii="黑体" w:eastAsia="黑体" w:hAnsi="黑体"/>
          <w:b/>
          <w:color w:val="000000" w:themeColor="text1"/>
          <w:sz w:val="24"/>
        </w:rPr>
      </w:pPr>
      <w:r>
        <w:rPr>
          <w:rFonts w:ascii="黑体" w:eastAsia="黑体" w:hAnsi="黑体"/>
          <w:b/>
          <w:color w:val="000000" w:themeColor="text1"/>
          <w:sz w:val="24"/>
        </w:rPr>
        <w:t>4.</w:t>
      </w:r>
      <w:r>
        <w:rPr>
          <w:rFonts w:ascii="黑体" w:eastAsia="黑体" w:hAnsi="黑体" w:hint="eastAsia"/>
          <w:b/>
          <w:color w:val="000000" w:themeColor="text1"/>
          <w:sz w:val="24"/>
        </w:rPr>
        <w:t>3</w:t>
      </w:r>
      <w:r>
        <w:rPr>
          <w:rFonts w:ascii="黑体" w:eastAsia="黑体" w:hAnsi="黑体"/>
          <w:b/>
          <w:color w:val="000000" w:themeColor="text1"/>
          <w:sz w:val="24"/>
        </w:rPr>
        <w:t xml:space="preserve">.1 </w:t>
      </w:r>
      <w:r>
        <w:rPr>
          <w:rFonts w:ascii="宋体" w:hAnsi="宋体" w:cs="仿宋_GB2312" w:hint="eastAsia"/>
          <w:kern w:val="0"/>
          <w:sz w:val="24"/>
        </w:rPr>
        <w:t>设计说明</w:t>
      </w:r>
    </w:p>
    <w:p w:rsidR="00C42B46" w:rsidRDefault="00C42B46" w:rsidP="00C42B46">
      <w:pPr>
        <w:widowControl/>
        <w:tabs>
          <w:tab w:val="left" w:pos="567"/>
        </w:tabs>
        <w:spacing w:line="360" w:lineRule="auto"/>
        <w:ind w:leftChars="200" w:left="420" w:firstLineChars="200" w:firstLine="482"/>
        <w:rPr>
          <w:rFonts w:ascii="宋体" w:hAnsi="宋体" w:cs="仿宋_GB2312"/>
          <w:color w:val="000000" w:themeColor="text1"/>
          <w:kern w:val="0"/>
          <w:sz w:val="24"/>
        </w:rPr>
      </w:pPr>
      <w:r>
        <w:rPr>
          <w:rFonts w:asciiTheme="minorEastAsia" w:eastAsiaTheme="minorEastAsia" w:hAnsiTheme="minorEastAsia" w:hint="eastAsia"/>
          <w:b/>
          <w:color w:val="000000" w:themeColor="text1"/>
          <w:sz w:val="24"/>
        </w:rPr>
        <w:t xml:space="preserve">1 </w:t>
      </w:r>
      <w:r>
        <w:rPr>
          <w:rFonts w:ascii="宋体" w:hAnsi="宋体" w:cs="仿宋_GB2312" w:hint="eastAsia"/>
          <w:color w:val="000000" w:themeColor="text1"/>
          <w:kern w:val="0"/>
          <w:sz w:val="24"/>
        </w:rPr>
        <w:t>采用装配式钢筋混凝土结构建筑的项目应在设计说明中说明该项目的结构形式及采用装配式的建筑分布情况；</w:t>
      </w:r>
    </w:p>
    <w:p w:rsidR="00C42B46" w:rsidRDefault="00C42B46" w:rsidP="00C42B46">
      <w:pPr>
        <w:widowControl/>
        <w:tabs>
          <w:tab w:val="left" w:pos="567"/>
        </w:tabs>
        <w:spacing w:line="360" w:lineRule="auto"/>
        <w:ind w:leftChars="200" w:left="420" w:firstLineChars="200" w:firstLine="482"/>
        <w:rPr>
          <w:rFonts w:ascii="宋体" w:hAnsi="宋体" w:cs="仿宋_GB2312"/>
          <w:color w:val="000000" w:themeColor="text1"/>
          <w:kern w:val="0"/>
          <w:sz w:val="24"/>
        </w:rPr>
      </w:pPr>
      <w:r>
        <w:rPr>
          <w:rFonts w:asciiTheme="minorEastAsia" w:eastAsiaTheme="minorEastAsia" w:hAnsiTheme="minorEastAsia" w:hint="eastAsia"/>
          <w:b/>
          <w:color w:val="000000" w:themeColor="text1"/>
          <w:sz w:val="24"/>
        </w:rPr>
        <w:t xml:space="preserve">2 </w:t>
      </w:r>
      <w:r>
        <w:rPr>
          <w:rFonts w:ascii="宋体" w:hAnsi="宋体" w:cs="仿宋_GB2312" w:hint="eastAsia"/>
          <w:color w:val="000000" w:themeColor="text1"/>
          <w:kern w:val="0"/>
          <w:sz w:val="24"/>
        </w:rPr>
        <w:t>明确装配式钢筋混凝土结构建筑电气的设计原则及依据以及建设单位提供的有关使用要求或部品部件等技术资料；</w:t>
      </w:r>
    </w:p>
    <w:p w:rsidR="00C42B46" w:rsidRDefault="00C42B46" w:rsidP="00C42B46">
      <w:pPr>
        <w:widowControl/>
        <w:tabs>
          <w:tab w:val="left" w:pos="567"/>
        </w:tabs>
        <w:spacing w:line="360" w:lineRule="auto"/>
        <w:ind w:leftChars="200" w:left="420" w:firstLineChars="200" w:firstLine="482"/>
        <w:rPr>
          <w:rFonts w:ascii="宋体" w:hAnsi="宋体" w:cs="仿宋_GB2312"/>
          <w:color w:val="000000" w:themeColor="text1"/>
          <w:kern w:val="0"/>
          <w:sz w:val="24"/>
        </w:rPr>
      </w:pPr>
      <w:r>
        <w:rPr>
          <w:rFonts w:asciiTheme="minorEastAsia" w:eastAsiaTheme="minorEastAsia" w:hAnsiTheme="minorEastAsia" w:hint="eastAsia"/>
          <w:b/>
          <w:color w:val="000000" w:themeColor="text1"/>
          <w:sz w:val="24"/>
        </w:rPr>
        <w:t xml:space="preserve">3 </w:t>
      </w:r>
      <w:r>
        <w:rPr>
          <w:rFonts w:ascii="宋体" w:hAnsi="宋体" w:cs="仿宋_GB2312" w:hint="eastAsia"/>
          <w:color w:val="000000" w:themeColor="text1"/>
          <w:kern w:val="0"/>
          <w:sz w:val="24"/>
        </w:rPr>
        <w:t>墙内预留有电气设备时，应说明所采取的隔声及防火措施；管线穿过预制构件部位应说明采取的防水、防火、隔声、保温等措施；</w:t>
      </w:r>
    </w:p>
    <w:p w:rsidR="00C42B46" w:rsidRDefault="00C42B46" w:rsidP="00C42B46">
      <w:pPr>
        <w:widowControl/>
        <w:tabs>
          <w:tab w:val="left" w:pos="567"/>
        </w:tabs>
        <w:spacing w:line="360" w:lineRule="auto"/>
        <w:ind w:leftChars="200" w:left="420" w:firstLineChars="200" w:firstLine="482"/>
        <w:rPr>
          <w:rFonts w:ascii="宋体" w:hAnsi="宋体" w:cs="仿宋_GB2312"/>
          <w:color w:val="000000" w:themeColor="text1"/>
          <w:kern w:val="0"/>
          <w:sz w:val="24"/>
        </w:rPr>
      </w:pPr>
      <w:r>
        <w:rPr>
          <w:rFonts w:asciiTheme="minorEastAsia" w:eastAsiaTheme="minorEastAsia" w:hAnsiTheme="minorEastAsia" w:hint="eastAsia"/>
          <w:b/>
          <w:color w:val="000000" w:themeColor="text1"/>
          <w:sz w:val="24"/>
        </w:rPr>
        <w:t xml:space="preserve">4 </w:t>
      </w:r>
      <w:r>
        <w:rPr>
          <w:rFonts w:ascii="宋体" w:hAnsi="宋体" w:cs="仿宋_GB2312" w:hint="eastAsia"/>
          <w:color w:val="000000" w:themeColor="text1"/>
          <w:kern w:val="0"/>
          <w:sz w:val="24"/>
        </w:rPr>
        <w:t>防雷设计相关说明中应表达所采用的防雷引下线做法及预制构件防雷设计做法。</w:t>
      </w:r>
    </w:p>
    <w:p w:rsidR="00C42B46" w:rsidRDefault="00C42B46" w:rsidP="00C42B46">
      <w:pPr>
        <w:spacing w:line="360" w:lineRule="auto"/>
        <w:ind w:left="482" w:hangingChars="200" w:hanging="482"/>
        <w:rPr>
          <w:rFonts w:ascii="黑体" w:eastAsia="黑体" w:hAnsi="黑体"/>
          <w:b/>
          <w:color w:val="000000" w:themeColor="text1"/>
          <w:sz w:val="24"/>
        </w:rPr>
      </w:pPr>
      <w:r>
        <w:rPr>
          <w:rFonts w:ascii="黑体" w:eastAsia="黑体" w:hAnsi="黑体"/>
          <w:b/>
          <w:color w:val="000000" w:themeColor="text1"/>
          <w:sz w:val="24"/>
        </w:rPr>
        <w:t>4.</w:t>
      </w:r>
      <w:r>
        <w:rPr>
          <w:rFonts w:ascii="黑体" w:eastAsia="黑体" w:hAnsi="黑体" w:hint="eastAsia"/>
          <w:b/>
          <w:color w:val="000000" w:themeColor="text1"/>
          <w:sz w:val="24"/>
        </w:rPr>
        <w:t>3</w:t>
      </w:r>
      <w:r>
        <w:rPr>
          <w:rFonts w:ascii="黑体" w:eastAsia="黑体" w:hAnsi="黑体"/>
          <w:b/>
          <w:color w:val="000000" w:themeColor="text1"/>
          <w:sz w:val="24"/>
        </w:rPr>
        <w:t>.</w:t>
      </w:r>
      <w:r>
        <w:rPr>
          <w:rFonts w:ascii="黑体" w:eastAsia="黑体" w:hAnsi="黑体" w:hint="eastAsia"/>
          <w:b/>
          <w:color w:val="000000" w:themeColor="text1"/>
          <w:sz w:val="24"/>
        </w:rPr>
        <w:t>2</w:t>
      </w:r>
      <w:r>
        <w:rPr>
          <w:rFonts w:ascii="黑体" w:eastAsia="黑体" w:hAnsi="黑体"/>
          <w:b/>
          <w:color w:val="000000" w:themeColor="text1"/>
          <w:sz w:val="24"/>
        </w:rPr>
        <w:t xml:space="preserve"> </w:t>
      </w:r>
      <w:r>
        <w:rPr>
          <w:rFonts w:ascii="宋体" w:hAnsi="宋体" w:cs="仿宋_GB2312" w:hint="eastAsia"/>
          <w:kern w:val="0"/>
          <w:sz w:val="24"/>
        </w:rPr>
        <w:t>建筑电气平面图</w:t>
      </w:r>
    </w:p>
    <w:p w:rsidR="00C42B46" w:rsidRDefault="00C42B46" w:rsidP="00C42B46">
      <w:pPr>
        <w:widowControl/>
        <w:tabs>
          <w:tab w:val="left" w:pos="567"/>
        </w:tabs>
        <w:spacing w:line="360" w:lineRule="auto"/>
        <w:ind w:leftChars="200" w:left="420" w:firstLineChars="200" w:firstLine="482"/>
        <w:rPr>
          <w:rFonts w:ascii="宋体" w:hAnsi="宋体" w:cs="仿宋_GB2312"/>
          <w:color w:val="000000" w:themeColor="text1"/>
          <w:kern w:val="0"/>
          <w:sz w:val="24"/>
        </w:rPr>
      </w:pPr>
      <w:r>
        <w:rPr>
          <w:rFonts w:asciiTheme="minorEastAsia" w:eastAsiaTheme="minorEastAsia" w:hAnsiTheme="minorEastAsia" w:hint="eastAsia"/>
          <w:b/>
          <w:color w:val="000000" w:themeColor="text1"/>
          <w:sz w:val="24"/>
        </w:rPr>
        <w:t xml:space="preserve">1 </w:t>
      </w:r>
      <w:r>
        <w:rPr>
          <w:rFonts w:ascii="宋体" w:hAnsi="宋体" w:cs="仿宋_GB2312" w:hint="eastAsia"/>
          <w:color w:val="000000" w:themeColor="text1"/>
          <w:kern w:val="0"/>
          <w:sz w:val="24"/>
        </w:rPr>
        <w:t xml:space="preserve"> 绘制在预制楼板和预制墙板内的电气配电箱设备、照明设备（灯具、开关、插座等）、电气消防设备、智能化设施等电气平面点位定位布置图；</w:t>
      </w:r>
    </w:p>
    <w:p w:rsidR="00C42B46" w:rsidRDefault="00C42B46" w:rsidP="00C42B46">
      <w:pPr>
        <w:widowControl/>
        <w:tabs>
          <w:tab w:val="left" w:pos="567"/>
        </w:tabs>
        <w:spacing w:line="360" w:lineRule="auto"/>
        <w:ind w:leftChars="200" w:left="420" w:firstLineChars="200" w:firstLine="482"/>
        <w:rPr>
          <w:rFonts w:ascii="宋体" w:hAnsi="宋体" w:cs="仿宋_GB2312"/>
          <w:color w:val="000000" w:themeColor="text1"/>
          <w:kern w:val="0"/>
          <w:sz w:val="24"/>
        </w:rPr>
      </w:pPr>
      <w:r>
        <w:rPr>
          <w:rFonts w:asciiTheme="minorEastAsia" w:eastAsiaTheme="minorEastAsia" w:hAnsiTheme="minorEastAsia" w:hint="eastAsia"/>
          <w:b/>
          <w:color w:val="000000" w:themeColor="text1"/>
          <w:sz w:val="24"/>
        </w:rPr>
        <w:t xml:space="preserve">2 </w:t>
      </w:r>
      <w:r>
        <w:rPr>
          <w:rFonts w:ascii="宋体" w:hAnsi="宋体" w:cs="仿宋_GB2312" w:hint="eastAsia"/>
          <w:color w:val="000000" w:themeColor="text1"/>
          <w:kern w:val="0"/>
          <w:sz w:val="24"/>
        </w:rPr>
        <w:t xml:space="preserve"> 绘制管线线路图；</w:t>
      </w:r>
    </w:p>
    <w:p w:rsidR="00C42B46" w:rsidRDefault="00C42B46" w:rsidP="00C42B46">
      <w:pPr>
        <w:widowControl/>
        <w:tabs>
          <w:tab w:val="left" w:pos="567"/>
        </w:tabs>
        <w:spacing w:line="360" w:lineRule="auto"/>
        <w:ind w:leftChars="200" w:left="420" w:firstLineChars="200" w:firstLine="482"/>
        <w:rPr>
          <w:rFonts w:ascii="宋体" w:hAnsi="宋体" w:cs="仿宋_GB2312"/>
          <w:color w:val="000000" w:themeColor="text1"/>
          <w:kern w:val="0"/>
          <w:sz w:val="24"/>
        </w:rPr>
      </w:pPr>
      <w:r>
        <w:rPr>
          <w:rFonts w:asciiTheme="minorEastAsia" w:eastAsiaTheme="minorEastAsia" w:hAnsiTheme="minorEastAsia" w:hint="eastAsia"/>
          <w:b/>
          <w:color w:val="000000" w:themeColor="text1"/>
          <w:sz w:val="24"/>
        </w:rPr>
        <w:lastRenderedPageBreak/>
        <w:t xml:space="preserve">3 </w:t>
      </w:r>
      <w:r>
        <w:rPr>
          <w:rFonts w:ascii="宋体" w:hAnsi="宋体" w:cs="仿宋_GB2312" w:hint="eastAsia"/>
          <w:color w:val="000000" w:themeColor="text1"/>
          <w:kern w:val="0"/>
          <w:sz w:val="24"/>
        </w:rPr>
        <w:t xml:space="preserve"> 对预埋在预制墙板内和楼板内的电气预埋箱、盒、孔洞、沟槽及管线等要有精准定位，对在结构构件中的预留孔洞要有精准定位；</w:t>
      </w:r>
    </w:p>
    <w:p w:rsidR="00C42B46" w:rsidRDefault="00C42B46" w:rsidP="00C42B46">
      <w:pPr>
        <w:widowControl/>
        <w:tabs>
          <w:tab w:val="left" w:pos="567"/>
        </w:tabs>
        <w:spacing w:line="360" w:lineRule="auto"/>
        <w:ind w:leftChars="200" w:left="420" w:firstLineChars="200" w:firstLine="482"/>
        <w:rPr>
          <w:rFonts w:ascii="宋体" w:hAnsi="宋体" w:cs="仿宋_GB2312"/>
          <w:color w:val="000000" w:themeColor="text1"/>
          <w:kern w:val="0"/>
          <w:sz w:val="24"/>
        </w:rPr>
      </w:pPr>
      <w:r>
        <w:rPr>
          <w:rFonts w:asciiTheme="minorEastAsia" w:eastAsiaTheme="minorEastAsia" w:hAnsiTheme="minorEastAsia" w:hint="eastAsia"/>
          <w:b/>
          <w:color w:val="000000" w:themeColor="text1"/>
          <w:sz w:val="24"/>
        </w:rPr>
        <w:t xml:space="preserve">4 </w:t>
      </w:r>
      <w:r>
        <w:rPr>
          <w:rFonts w:ascii="宋体" w:hAnsi="宋体" w:cs="仿宋_GB2312" w:hint="eastAsia"/>
          <w:color w:val="000000" w:themeColor="text1"/>
          <w:kern w:val="0"/>
          <w:sz w:val="24"/>
        </w:rPr>
        <w:t>当利用现浇立柱或剪力墙内的钢筋作为防雷引下线时，应标注所利用钢筋的规格、数量以及详细作法；当利用预制柱内的钢筋可靠跨接后作为引下线时，应注明在钢筋连接处所利用的主筋及跨接线的规格、数量以及详细作法；当采用专设引下线时，应标注采用的引下线的规格、间距以及详细作法。</w:t>
      </w:r>
    </w:p>
    <w:p w:rsidR="00C42B46" w:rsidRDefault="00C42B46">
      <w:pPr>
        <w:widowControl/>
        <w:jc w:val="left"/>
        <w:rPr>
          <w:rFonts w:ascii="黑体" w:eastAsia="黑体" w:hAnsi="黑体"/>
          <w:b/>
          <w:bCs/>
          <w:kern w:val="44"/>
          <w:sz w:val="32"/>
          <w:szCs w:val="32"/>
        </w:rPr>
      </w:pPr>
      <w:r>
        <w:rPr>
          <w:rFonts w:ascii="黑体" w:eastAsia="黑体" w:hAnsi="黑体"/>
          <w:sz w:val="32"/>
          <w:szCs w:val="32"/>
        </w:rPr>
        <w:br w:type="page"/>
      </w:r>
    </w:p>
    <w:p w:rsidR="00B12E21" w:rsidRDefault="004B46A8" w:rsidP="00C42B46">
      <w:pPr>
        <w:pStyle w:val="1"/>
        <w:jc w:val="center"/>
        <w:rPr>
          <w:rFonts w:ascii="黑体" w:eastAsia="黑体" w:hAnsi="黑体"/>
          <w:sz w:val="32"/>
          <w:szCs w:val="32"/>
        </w:rPr>
      </w:pPr>
      <w:bookmarkStart w:id="40" w:name="_Toc533846627"/>
      <w:r>
        <w:rPr>
          <w:rFonts w:ascii="黑体" w:eastAsia="黑体" w:hAnsi="黑体" w:hint="eastAsia"/>
          <w:sz w:val="32"/>
          <w:szCs w:val="32"/>
        </w:rPr>
        <w:lastRenderedPageBreak/>
        <w:t>附录一：装配式混凝土建筑预评价表</w:t>
      </w:r>
      <w:bookmarkEnd w:id="40"/>
    </w:p>
    <w:tbl>
      <w:tblPr>
        <w:tblW w:w="90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031"/>
        <w:gridCol w:w="1794"/>
        <w:gridCol w:w="1268"/>
        <w:gridCol w:w="268"/>
        <w:gridCol w:w="784"/>
        <w:gridCol w:w="208"/>
        <w:gridCol w:w="992"/>
        <w:gridCol w:w="571"/>
        <w:gridCol w:w="138"/>
        <w:gridCol w:w="1134"/>
        <w:gridCol w:w="872"/>
      </w:tblGrid>
      <w:tr w:rsidR="00B12E21">
        <w:trPr>
          <w:trHeight w:val="521"/>
          <w:jc w:val="center"/>
        </w:trPr>
        <w:tc>
          <w:tcPr>
            <w:tcW w:w="9060" w:type="dxa"/>
            <w:gridSpan w:val="11"/>
            <w:shd w:val="clear" w:color="auto" w:fill="auto"/>
            <w:noWrap/>
            <w:vAlign w:val="center"/>
          </w:tcPr>
          <w:p w:rsidR="00B12E21" w:rsidRDefault="004B46A8">
            <w:pPr>
              <w:spacing w:line="276" w:lineRule="auto"/>
              <w:jc w:val="center"/>
              <w:rPr>
                <w:rFonts w:ascii="宋体" w:hAnsi="宋体" w:cs="仿宋_GB2312"/>
                <w:b/>
                <w:bCs/>
                <w:kern w:val="0"/>
                <w:sz w:val="28"/>
                <w:szCs w:val="28"/>
              </w:rPr>
            </w:pPr>
            <w:r>
              <w:rPr>
                <w:rFonts w:ascii="宋体" w:hAnsi="宋体" w:cs="仿宋_GB2312" w:hint="eastAsia"/>
                <w:b/>
                <w:bCs/>
                <w:kern w:val="0"/>
                <w:sz w:val="28"/>
                <w:szCs w:val="28"/>
              </w:rPr>
              <w:t>装配式混凝土建筑预评价附表</w:t>
            </w:r>
          </w:p>
        </w:tc>
      </w:tr>
      <w:tr w:rsidR="00B12E21">
        <w:trPr>
          <w:trHeight w:val="420"/>
          <w:jc w:val="center"/>
        </w:trPr>
        <w:tc>
          <w:tcPr>
            <w:tcW w:w="2825" w:type="dxa"/>
            <w:gridSpan w:val="2"/>
            <w:vMerge w:val="restart"/>
            <w:shd w:val="clear" w:color="auto" w:fill="auto"/>
            <w:vAlign w:val="center"/>
          </w:tcPr>
          <w:p w:rsidR="00B12E21" w:rsidRDefault="004B46A8">
            <w:pPr>
              <w:spacing w:line="276" w:lineRule="auto"/>
              <w:jc w:val="center"/>
              <w:rPr>
                <w:rFonts w:asciiTheme="minorEastAsia" w:eastAsiaTheme="minorEastAsia" w:hAnsiTheme="minorEastAsia" w:cs="仿宋_GB2312"/>
                <w:kern w:val="0"/>
                <w:sz w:val="24"/>
              </w:rPr>
            </w:pPr>
            <w:r>
              <w:rPr>
                <w:rFonts w:asciiTheme="minorEastAsia" w:eastAsiaTheme="minorEastAsia" w:hAnsiTheme="minorEastAsia" w:cs="仿宋_GB2312" w:hint="eastAsia"/>
                <w:kern w:val="0"/>
                <w:sz w:val="24"/>
              </w:rPr>
              <w:t>评价项</w:t>
            </w:r>
          </w:p>
        </w:tc>
        <w:tc>
          <w:tcPr>
            <w:tcW w:w="4229" w:type="dxa"/>
            <w:gridSpan w:val="7"/>
            <w:shd w:val="clear" w:color="auto" w:fill="auto"/>
            <w:vAlign w:val="center"/>
          </w:tcPr>
          <w:p w:rsidR="00B12E21" w:rsidRDefault="004B46A8">
            <w:pPr>
              <w:spacing w:line="276" w:lineRule="auto"/>
              <w:jc w:val="center"/>
              <w:rPr>
                <w:rFonts w:asciiTheme="minorEastAsia" w:eastAsiaTheme="minorEastAsia" w:hAnsiTheme="minorEastAsia" w:cs="仿宋_GB2312"/>
                <w:kern w:val="0"/>
                <w:sz w:val="24"/>
              </w:rPr>
            </w:pPr>
            <w:r>
              <w:rPr>
                <w:rFonts w:asciiTheme="minorEastAsia" w:eastAsiaTheme="minorEastAsia" w:hAnsiTheme="minorEastAsia" w:cs="仿宋_GB2312" w:hint="eastAsia"/>
                <w:kern w:val="0"/>
                <w:sz w:val="24"/>
              </w:rPr>
              <w:t>评价要求</w:t>
            </w:r>
          </w:p>
        </w:tc>
        <w:tc>
          <w:tcPr>
            <w:tcW w:w="1134" w:type="dxa"/>
            <w:vMerge w:val="restart"/>
            <w:shd w:val="clear" w:color="auto" w:fill="auto"/>
            <w:noWrap/>
            <w:vAlign w:val="center"/>
          </w:tcPr>
          <w:p w:rsidR="00B12E21" w:rsidRDefault="004B46A8">
            <w:pPr>
              <w:spacing w:line="276" w:lineRule="auto"/>
              <w:jc w:val="center"/>
              <w:rPr>
                <w:rFonts w:asciiTheme="minorEastAsia" w:eastAsiaTheme="minorEastAsia" w:hAnsiTheme="minorEastAsia" w:cs="仿宋_GB2312"/>
                <w:kern w:val="0"/>
                <w:sz w:val="24"/>
              </w:rPr>
            </w:pPr>
            <w:r>
              <w:rPr>
                <w:rFonts w:asciiTheme="minorEastAsia" w:eastAsiaTheme="minorEastAsia" w:hAnsiTheme="minorEastAsia" w:cs="仿宋_GB2312" w:hint="eastAsia"/>
                <w:kern w:val="0"/>
                <w:sz w:val="24"/>
              </w:rPr>
              <w:t>规定</w:t>
            </w:r>
          </w:p>
          <w:p w:rsidR="00B12E21" w:rsidRDefault="004B46A8">
            <w:pPr>
              <w:spacing w:line="276" w:lineRule="auto"/>
              <w:jc w:val="center"/>
              <w:rPr>
                <w:rFonts w:asciiTheme="minorEastAsia" w:eastAsiaTheme="minorEastAsia" w:hAnsiTheme="minorEastAsia" w:cs="仿宋_GB2312"/>
                <w:kern w:val="0"/>
                <w:sz w:val="24"/>
              </w:rPr>
            </w:pPr>
            <w:r>
              <w:rPr>
                <w:rFonts w:asciiTheme="minorEastAsia" w:eastAsiaTheme="minorEastAsia" w:hAnsiTheme="minorEastAsia" w:cs="仿宋_GB2312" w:hint="eastAsia"/>
                <w:kern w:val="0"/>
                <w:sz w:val="24"/>
              </w:rPr>
              <w:t>分值</w:t>
            </w:r>
          </w:p>
        </w:tc>
        <w:tc>
          <w:tcPr>
            <w:tcW w:w="872" w:type="dxa"/>
            <w:vMerge w:val="restart"/>
            <w:shd w:val="clear" w:color="auto" w:fill="auto"/>
            <w:noWrap/>
            <w:vAlign w:val="center"/>
          </w:tcPr>
          <w:p w:rsidR="00B12E21" w:rsidRDefault="004B46A8">
            <w:pPr>
              <w:spacing w:line="276" w:lineRule="auto"/>
              <w:jc w:val="center"/>
              <w:rPr>
                <w:rFonts w:asciiTheme="minorEastAsia" w:eastAsiaTheme="minorEastAsia" w:hAnsiTheme="minorEastAsia" w:cs="仿宋_GB2312"/>
                <w:kern w:val="0"/>
                <w:sz w:val="24"/>
              </w:rPr>
            </w:pPr>
            <w:r>
              <w:rPr>
                <w:rFonts w:asciiTheme="minorEastAsia" w:eastAsiaTheme="minorEastAsia" w:hAnsiTheme="minorEastAsia" w:cs="仿宋_GB2312" w:hint="eastAsia"/>
                <w:kern w:val="0"/>
                <w:sz w:val="24"/>
              </w:rPr>
              <w:t>实际分值</w:t>
            </w:r>
          </w:p>
        </w:tc>
      </w:tr>
      <w:tr w:rsidR="00B12E21">
        <w:trPr>
          <w:trHeight w:val="690"/>
          <w:jc w:val="center"/>
        </w:trPr>
        <w:tc>
          <w:tcPr>
            <w:tcW w:w="2825" w:type="dxa"/>
            <w:gridSpan w:val="2"/>
            <w:vMerge/>
            <w:shd w:val="clear" w:color="auto" w:fill="auto"/>
            <w:vAlign w:val="center"/>
          </w:tcPr>
          <w:p w:rsidR="00B12E21" w:rsidRDefault="00B12E21">
            <w:pPr>
              <w:spacing w:line="276" w:lineRule="auto"/>
              <w:ind w:firstLine="640"/>
              <w:jc w:val="center"/>
              <w:rPr>
                <w:rFonts w:asciiTheme="minorEastAsia" w:eastAsiaTheme="minorEastAsia" w:hAnsiTheme="minorEastAsia" w:cs="仿宋_GB2312"/>
                <w:kern w:val="0"/>
                <w:sz w:val="24"/>
              </w:rPr>
            </w:pPr>
          </w:p>
        </w:tc>
        <w:tc>
          <w:tcPr>
            <w:tcW w:w="1536" w:type="dxa"/>
            <w:gridSpan w:val="2"/>
            <w:shd w:val="clear" w:color="auto" w:fill="auto"/>
            <w:vAlign w:val="center"/>
          </w:tcPr>
          <w:p w:rsidR="00B12E21" w:rsidRDefault="004B46A8">
            <w:pPr>
              <w:spacing w:line="276" w:lineRule="auto"/>
              <w:jc w:val="center"/>
              <w:rPr>
                <w:rFonts w:asciiTheme="minorEastAsia" w:eastAsiaTheme="minorEastAsia" w:hAnsiTheme="minorEastAsia" w:cs="仿宋_GB2312"/>
                <w:kern w:val="0"/>
                <w:sz w:val="24"/>
              </w:rPr>
            </w:pPr>
            <w:r>
              <w:rPr>
                <w:rFonts w:asciiTheme="minorEastAsia" w:eastAsiaTheme="minorEastAsia" w:hAnsiTheme="minorEastAsia" w:cs="仿宋_GB2312" w:hint="eastAsia"/>
                <w:kern w:val="0"/>
                <w:sz w:val="24"/>
              </w:rPr>
              <w:t>规定应</w:t>
            </w:r>
          </w:p>
          <w:p w:rsidR="00B12E21" w:rsidRDefault="004B46A8">
            <w:pPr>
              <w:spacing w:line="276" w:lineRule="auto"/>
              <w:jc w:val="center"/>
              <w:rPr>
                <w:rFonts w:asciiTheme="minorEastAsia" w:eastAsiaTheme="minorEastAsia" w:hAnsiTheme="minorEastAsia" w:cs="仿宋_GB2312"/>
                <w:kern w:val="0"/>
                <w:sz w:val="24"/>
              </w:rPr>
            </w:pPr>
            <w:r>
              <w:rPr>
                <w:rFonts w:asciiTheme="minorEastAsia" w:eastAsiaTheme="minorEastAsia" w:hAnsiTheme="minorEastAsia" w:cs="仿宋_GB2312" w:hint="eastAsia"/>
                <w:kern w:val="0"/>
                <w:sz w:val="24"/>
              </w:rPr>
              <w:t>用比例</w:t>
            </w:r>
          </w:p>
        </w:tc>
        <w:tc>
          <w:tcPr>
            <w:tcW w:w="2693" w:type="dxa"/>
            <w:gridSpan w:val="5"/>
            <w:shd w:val="clear" w:color="auto" w:fill="auto"/>
            <w:vAlign w:val="center"/>
          </w:tcPr>
          <w:p w:rsidR="00B12E21" w:rsidRDefault="004B46A8">
            <w:pPr>
              <w:spacing w:line="276" w:lineRule="auto"/>
              <w:jc w:val="center"/>
              <w:rPr>
                <w:rFonts w:asciiTheme="minorEastAsia" w:eastAsiaTheme="minorEastAsia" w:hAnsiTheme="minorEastAsia" w:cs="仿宋_GB2312"/>
                <w:kern w:val="0"/>
                <w:sz w:val="24"/>
              </w:rPr>
            </w:pPr>
            <w:r>
              <w:rPr>
                <w:rFonts w:asciiTheme="minorEastAsia" w:eastAsiaTheme="minorEastAsia" w:hAnsiTheme="minorEastAsia" w:cs="仿宋_GB2312" w:hint="eastAsia"/>
                <w:kern w:val="0"/>
                <w:sz w:val="24"/>
              </w:rPr>
              <w:t>设计应用比例</w:t>
            </w:r>
          </w:p>
        </w:tc>
        <w:tc>
          <w:tcPr>
            <w:tcW w:w="1134" w:type="dxa"/>
            <w:vMerge/>
            <w:shd w:val="clear" w:color="auto" w:fill="auto"/>
            <w:vAlign w:val="center"/>
          </w:tcPr>
          <w:p w:rsidR="00B12E21" w:rsidRDefault="00B12E21">
            <w:pPr>
              <w:spacing w:line="276" w:lineRule="auto"/>
              <w:ind w:firstLine="640"/>
              <w:jc w:val="center"/>
              <w:rPr>
                <w:rFonts w:asciiTheme="minorEastAsia" w:eastAsiaTheme="minorEastAsia" w:hAnsiTheme="minorEastAsia" w:cs="仿宋_GB2312"/>
                <w:kern w:val="0"/>
                <w:sz w:val="24"/>
              </w:rPr>
            </w:pPr>
          </w:p>
        </w:tc>
        <w:tc>
          <w:tcPr>
            <w:tcW w:w="872" w:type="dxa"/>
            <w:vMerge/>
            <w:shd w:val="clear" w:color="auto" w:fill="auto"/>
            <w:vAlign w:val="center"/>
          </w:tcPr>
          <w:p w:rsidR="00B12E21" w:rsidRDefault="00B12E21">
            <w:pPr>
              <w:spacing w:line="276" w:lineRule="auto"/>
              <w:ind w:firstLine="640"/>
              <w:jc w:val="center"/>
              <w:rPr>
                <w:rFonts w:asciiTheme="minorEastAsia" w:eastAsiaTheme="minorEastAsia" w:hAnsiTheme="minorEastAsia" w:cs="仿宋_GB2312"/>
                <w:kern w:val="0"/>
                <w:sz w:val="24"/>
              </w:rPr>
            </w:pPr>
          </w:p>
        </w:tc>
      </w:tr>
      <w:tr w:rsidR="00B12E21">
        <w:trPr>
          <w:trHeight w:val="418"/>
          <w:jc w:val="center"/>
        </w:trPr>
        <w:tc>
          <w:tcPr>
            <w:tcW w:w="1031" w:type="dxa"/>
            <w:vMerge w:val="restart"/>
            <w:shd w:val="clear" w:color="auto" w:fill="auto"/>
            <w:vAlign w:val="center"/>
          </w:tcPr>
          <w:p w:rsidR="00B12E21" w:rsidRDefault="004B46A8">
            <w:pPr>
              <w:spacing w:before="240" w:line="276" w:lineRule="auto"/>
              <w:jc w:val="center"/>
              <w:rPr>
                <w:rFonts w:asciiTheme="minorEastAsia" w:eastAsiaTheme="minorEastAsia" w:hAnsiTheme="minorEastAsia" w:cs="仿宋_GB2312"/>
                <w:kern w:val="0"/>
                <w:sz w:val="24"/>
              </w:rPr>
            </w:pPr>
            <w:r>
              <w:rPr>
                <w:rFonts w:asciiTheme="minorEastAsia" w:eastAsiaTheme="minorEastAsia" w:hAnsiTheme="minorEastAsia" w:cs="仿宋_GB2312" w:hint="eastAsia"/>
                <w:kern w:val="0"/>
                <w:sz w:val="24"/>
              </w:rPr>
              <w:t>主体结构（Q</w:t>
            </w:r>
            <w:r>
              <w:rPr>
                <w:rFonts w:asciiTheme="minorEastAsia" w:eastAsiaTheme="minorEastAsia" w:hAnsiTheme="minorEastAsia" w:cs="仿宋_GB2312" w:hint="eastAsia"/>
                <w:kern w:val="0"/>
                <w:sz w:val="24"/>
                <w:vertAlign w:val="subscript"/>
              </w:rPr>
              <w:t>1</w:t>
            </w:r>
            <w:r>
              <w:rPr>
                <w:rFonts w:asciiTheme="minorEastAsia" w:eastAsiaTheme="minorEastAsia" w:hAnsiTheme="minorEastAsia" w:cs="仿宋_GB2312" w:hint="eastAsia"/>
                <w:kern w:val="0"/>
                <w:sz w:val="24"/>
              </w:rPr>
              <w:t>）（50分）</w:t>
            </w:r>
          </w:p>
        </w:tc>
        <w:tc>
          <w:tcPr>
            <w:tcW w:w="1794" w:type="dxa"/>
            <w:vMerge w:val="restart"/>
            <w:shd w:val="clear" w:color="auto" w:fill="auto"/>
            <w:vAlign w:val="center"/>
          </w:tcPr>
          <w:p w:rsidR="00B12E21" w:rsidRDefault="004B46A8">
            <w:pPr>
              <w:spacing w:line="276" w:lineRule="auto"/>
              <w:jc w:val="center"/>
              <w:rPr>
                <w:rFonts w:asciiTheme="minorEastAsia" w:eastAsiaTheme="minorEastAsia" w:hAnsiTheme="minorEastAsia" w:cs="仿宋_GB2312"/>
                <w:kern w:val="0"/>
                <w:sz w:val="24"/>
              </w:rPr>
            </w:pPr>
            <w:r>
              <w:rPr>
                <w:rFonts w:asciiTheme="minorEastAsia" w:eastAsiaTheme="minorEastAsia" w:hAnsiTheme="minorEastAsia" w:cs="仿宋_GB2312" w:hint="eastAsia"/>
                <w:kern w:val="0"/>
                <w:sz w:val="24"/>
              </w:rPr>
              <w:t>柱、支撑、承重墙、延性墙板等竖向构件</w:t>
            </w:r>
          </w:p>
        </w:tc>
        <w:tc>
          <w:tcPr>
            <w:tcW w:w="1536" w:type="dxa"/>
            <w:gridSpan w:val="2"/>
            <w:vMerge w:val="restart"/>
            <w:shd w:val="clear" w:color="auto" w:fill="auto"/>
            <w:vAlign w:val="center"/>
          </w:tcPr>
          <w:p w:rsidR="00B12E21" w:rsidRDefault="004B46A8">
            <w:pPr>
              <w:spacing w:line="276" w:lineRule="auto"/>
              <w:jc w:val="center"/>
              <w:rPr>
                <w:rFonts w:asciiTheme="minorEastAsia" w:eastAsiaTheme="minorEastAsia" w:hAnsiTheme="minorEastAsia" w:cs="仿宋_GB2312"/>
                <w:kern w:val="0"/>
                <w:sz w:val="24"/>
              </w:rPr>
            </w:pPr>
            <w:r>
              <w:rPr>
                <w:rFonts w:asciiTheme="minorEastAsia" w:eastAsiaTheme="minorEastAsia" w:hAnsiTheme="minorEastAsia" w:cs="仿宋_GB2312" w:hint="eastAsia"/>
                <w:kern w:val="0"/>
                <w:sz w:val="24"/>
              </w:rPr>
              <w:t>20%≤应用比例≤80%</w:t>
            </w:r>
          </w:p>
        </w:tc>
        <w:tc>
          <w:tcPr>
            <w:tcW w:w="992" w:type="dxa"/>
            <w:gridSpan w:val="2"/>
            <w:shd w:val="clear" w:color="auto" w:fill="auto"/>
            <w:noWrap/>
            <w:vAlign w:val="center"/>
          </w:tcPr>
          <w:p w:rsidR="00B12E21" w:rsidRDefault="004B46A8">
            <w:pPr>
              <w:spacing w:line="276" w:lineRule="auto"/>
              <w:jc w:val="center"/>
              <w:rPr>
                <w:rFonts w:asciiTheme="minorEastAsia" w:eastAsiaTheme="minorEastAsia" w:hAnsiTheme="minorEastAsia" w:cs="仿宋_GB2312"/>
                <w:kern w:val="0"/>
                <w:sz w:val="24"/>
              </w:rPr>
            </w:pPr>
            <w:r>
              <w:rPr>
                <w:rFonts w:asciiTheme="minorEastAsia" w:eastAsiaTheme="minorEastAsia" w:hAnsiTheme="minorEastAsia" w:cs="仿宋_GB2312" w:hint="eastAsia"/>
                <w:kern w:val="0"/>
                <w:sz w:val="24"/>
              </w:rPr>
              <w:t>V</w:t>
            </w:r>
            <w:r>
              <w:rPr>
                <w:rFonts w:asciiTheme="minorEastAsia" w:eastAsiaTheme="minorEastAsia" w:hAnsiTheme="minorEastAsia" w:cs="仿宋_GB2312" w:hint="eastAsia"/>
                <w:kern w:val="0"/>
                <w:sz w:val="24"/>
                <w:vertAlign w:val="subscript"/>
              </w:rPr>
              <w:t>1a</w:t>
            </w:r>
          </w:p>
        </w:tc>
        <w:tc>
          <w:tcPr>
            <w:tcW w:w="992" w:type="dxa"/>
            <w:shd w:val="clear" w:color="auto" w:fill="auto"/>
            <w:noWrap/>
            <w:vAlign w:val="center"/>
          </w:tcPr>
          <w:p w:rsidR="00B12E21" w:rsidRDefault="004B46A8">
            <w:pPr>
              <w:spacing w:line="276" w:lineRule="auto"/>
              <w:jc w:val="center"/>
              <w:rPr>
                <w:rFonts w:asciiTheme="minorEastAsia" w:eastAsiaTheme="minorEastAsia" w:hAnsiTheme="minorEastAsia" w:cs="仿宋_GB2312"/>
                <w:kern w:val="0"/>
                <w:sz w:val="24"/>
              </w:rPr>
            </w:pPr>
            <w:r>
              <w:rPr>
                <w:rFonts w:asciiTheme="minorEastAsia" w:eastAsiaTheme="minorEastAsia" w:hAnsiTheme="minorEastAsia" w:cs="仿宋_GB2312" w:hint="eastAsia"/>
                <w:kern w:val="0"/>
                <w:sz w:val="24"/>
              </w:rPr>
              <w:t>V</w:t>
            </w:r>
          </w:p>
        </w:tc>
        <w:tc>
          <w:tcPr>
            <w:tcW w:w="709" w:type="dxa"/>
            <w:gridSpan w:val="2"/>
            <w:shd w:val="clear" w:color="auto" w:fill="auto"/>
            <w:noWrap/>
            <w:vAlign w:val="center"/>
          </w:tcPr>
          <w:p w:rsidR="00B12E21" w:rsidRDefault="004B46A8">
            <w:pPr>
              <w:spacing w:line="276" w:lineRule="auto"/>
              <w:jc w:val="center"/>
              <w:rPr>
                <w:rFonts w:asciiTheme="minorEastAsia" w:eastAsiaTheme="minorEastAsia" w:hAnsiTheme="minorEastAsia" w:cs="仿宋_GB2312"/>
                <w:kern w:val="0"/>
                <w:sz w:val="24"/>
              </w:rPr>
            </w:pPr>
            <w:r>
              <w:rPr>
                <w:rFonts w:asciiTheme="minorEastAsia" w:eastAsiaTheme="minorEastAsia" w:hAnsiTheme="minorEastAsia" w:cs="仿宋_GB2312"/>
                <w:kern w:val="0"/>
                <w:sz w:val="24"/>
              </w:rPr>
              <w:t>q</w:t>
            </w:r>
            <w:r>
              <w:rPr>
                <w:rFonts w:asciiTheme="minorEastAsia" w:eastAsiaTheme="minorEastAsia" w:hAnsiTheme="minorEastAsia" w:cs="仿宋_GB2312"/>
                <w:kern w:val="0"/>
                <w:sz w:val="24"/>
                <w:vertAlign w:val="subscript"/>
              </w:rPr>
              <w:t>1a</w:t>
            </w:r>
          </w:p>
        </w:tc>
        <w:tc>
          <w:tcPr>
            <w:tcW w:w="1134" w:type="dxa"/>
            <w:vMerge w:val="restart"/>
            <w:shd w:val="clear" w:color="auto" w:fill="auto"/>
            <w:noWrap/>
            <w:vAlign w:val="center"/>
          </w:tcPr>
          <w:p w:rsidR="00B12E21" w:rsidRDefault="004B46A8">
            <w:pPr>
              <w:spacing w:line="276" w:lineRule="auto"/>
              <w:jc w:val="center"/>
              <w:rPr>
                <w:rFonts w:asciiTheme="minorEastAsia" w:eastAsiaTheme="minorEastAsia" w:hAnsiTheme="minorEastAsia" w:cs="仿宋_GB2312"/>
                <w:kern w:val="0"/>
                <w:sz w:val="24"/>
              </w:rPr>
            </w:pPr>
            <w:r>
              <w:rPr>
                <w:rFonts w:asciiTheme="minorEastAsia" w:eastAsiaTheme="minorEastAsia" w:hAnsiTheme="minorEastAsia" w:cs="仿宋_GB2312" w:hint="eastAsia"/>
                <w:kern w:val="0"/>
                <w:sz w:val="24"/>
              </w:rPr>
              <w:t>15～30*</w:t>
            </w:r>
          </w:p>
        </w:tc>
        <w:tc>
          <w:tcPr>
            <w:tcW w:w="872" w:type="dxa"/>
            <w:vMerge w:val="restart"/>
            <w:shd w:val="clear" w:color="auto" w:fill="auto"/>
            <w:noWrap/>
            <w:vAlign w:val="center"/>
          </w:tcPr>
          <w:p w:rsidR="00B12E21" w:rsidRDefault="00B12E21">
            <w:pPr>
              <w:spacing w:line="276" w:lineRule="auto"/>
              <w:jc w:val="center"/>
              <w:rPr>
                <w:rFonts w:asciiTheme="minorEastAsia" w:eastAsiaTheme="minorEastAsia" w:hAnsiTheme="minorEastAsia" w:cs="仿宋_GB2312"/>
                <w:kern w:val="0"/>
                <w:sz w:val="24"/>
              </w:rPr>
            </w:pPr>
          </w:p>
        </w:tc>
      </w:tr>
      <w:tr w:rsidR="00B12E21">
        <w:trPr>
          <w:trHeight w:val="709"/>
          <w:jc w:val="center"/>
        </w:trPr>
        <w:tc>
          <w:tcPr>
            <w:tcW w:w="1031" w:type="dxa"/>
            <w:vMerge/>
            <w:shd w:val="clear" w:color="auto" w:fill="auto"/>
            <w:vAlign w:val="center"/>
          </w:tcPr>
          <w:p w:rsidR="00B12E21" w:rsidRDefault="00B12E21">
            <w:pPr>
              <w:spacing w:line="276" w:lineRule="auto"/>
              <w:ind w:firstLine="640"/>
              <w:jc w:val="center"/>
              <w:rPr>
                <w:rFonts w:asciiTheme="minorEastAsia" w:eastAsiaTheme="minorEastAsia" w:hAnsiTheme="minorEastAsia" w:cs="仿宋_GB2312"/>
                <w:kern w:val="0"/>
                <w:sz w:val="24"/>
              </w:rPr>
            </w:pPr>
          </w:p>
        </w:tc>
        <w:tc>
          <w:tcPr>
            <w:tcW w:w="1794" w:type="dxa"/>
            <w:vMerge/>
            <w:shd w:val="clear" w:color="auto" w:fill="auto"/>
            <w:vAlign w:val="center"/>
          </w:tcPr>
          <w:p w:rsidR="00B12E21" w:rsidRDefault="00B12E21">
            <w:pPr>
              <w:spacing w:line="276" w:lineRule="auto"/>
              <w:ind w:firstLine="640"/>
              <w:jc w:val="center"/>
              <w:rPr>
                <w:rFonts w:asciiTheme="minorEastAsia" w:eastAsiaTheme="minorEastAsia" w:hAnsiTheme="minorEastAsia" w:cs="仿宋_GB2312"/>
                <w:kern w:val="0"/>
                <w:sz w:val="24"/>
              </w:rPr>
            </w:pPr>
          </w:p>
        </w:tc>
        <w:tc>
          <w:tcPr>
            <w:tcW w:w="1536" w:type="dxa"/>
            <w:gridSpan w:val="2"/>
            <w:vMerge/>
            <w:shd w:val="clear" w:color="auto" w:fill="auto"/>
            <w:vAlign w:val="center"/>
          </w:tcPr>
          <w:p w:rsidR="00B12E21" w:rsidRDefault="00B12E21">
            <w:pPr>
              <w:spacing w:before="240" w:line="276" w:lineRule="auto"/>
              <w:jc w:val="center"/>
              <w:rPr>
                <w:rFonts w:asciiTheme="minorEastAsia" w:eastAsiaTheme="minorEastAsia" w:hAnsiTheme="minorEastAsia" w:cs="仿宋_GB2312"/>
                <w:kern w:val="0"/>
                <w:sz w:val="24"/>
              </w:rPr>
            </w:pPr>
          </w:p>
        </w:tc>
        <w:tc>
          <w:tcPr>
            <w:tcW w:w="992" w:type="dxa"/>
            <w:gridSpan w:val="2"/>
            <w:shd w:val="clear" w:color="auto" w:fill="auto"/>
            <w:noWrap/>
            <w:vAlign w:val="center"/>
          </w:tcPr>
          <w:p w:rsidR="00B12E21" w:rsidRDefault="004B46A8">
            <w:pPr>
              <w:spacing w:line="276" w:lineRule="auto"/>
              <w:jc w:val="center"/>
              <w:rPr>
                <w:rFonts w:asciiTheme="minorEastAsia" w:eastAsiaTheme="minorEastAsia" w:hAnsiTheme="minorEastAsia" w:cs="仿宋_GB2312"/>
                <w:kern w:val="0"/>
                <w:sz w:val="24"/>
              </w:rPr>
            </w:pPr>
            <w:r>
              <w:rPr>
                <w:rFonts w:asciiTheme="minorEastAsia" w:eastAsiaTheme="minorEastAsia" w:hAnsiTheme="minorEastAsia" w:cs="仿宋_GB2312" w:hint="eastAsia"/>
                <w:kern w:val="0"/>
                <w:sz w:val="24"/>
              </w:rPr>
              <w:t>附计</w:t>
            </w:r>
          </w:p>
          <w:p w:rsidR="00B12E21" w:rsidRDefault="004B46A8">
            <w:pPr>
              <w:spacing w:line="276" w:lineRule="auto"/>
              <w:jc w:val="center"/>
              <w:rPr>
                <w:rFonts w:asciiTheme="minorEastAsia" w:eastAsiaTheme="minorEastAsia" w:hAnsiTheme="minorEastAsia" w:cs="仿宋_GB2312"/>
                <w:kern w:val="0"/>
                <w:sz w:val="24"/>
              </w:rPr>
            </w:pPr>
            <w:r>
              <w:rPr>
                <w:rFonts w:asciiTheme="minorEastAsia" w:eastAsiaTheme="minorEastAsia" w:hAnsiTheme="minorEastAsia" w:cs="仿宋_GB2312" w:hint="eastAsia"/>
                <w:kern w:val="0"/>
                <w:sz w:val="24"/>
              </w:rPr>
              <w:t>算书</w:t>
            </w:r>
          </w:p>
        </w:tc>
        <w:tc>
          <w:tcPr>
            <w:tcW w:w="992" w:type="dxa"/>
            <w:shd w:val="clear" w:color="auto" w:fill="auto"/>
            <w:noWrap/>
            <w:vAlign w:val="center"/>
          </w:tcPr>
          <w:p w:rsidR="00B12E21" w:rsidRDefault="004B46A8">
            <w:pPr>
              <w:spacing w:line="276" w:lineRule="auto"/>
              <w:jc w:val="center"/>
              <w:rPr>
                <w:rFonts w:asciiTheme="minorEastAsia" w:eastAsiaTheme="minorEastAsia" w:hAnsiTheme="minorEastAsia" w:cs="仿宋_GB2312"/>
                <w:kern w:val="0"/>
                <w:sz w:val="24"/>
              </w:rPr>
            </w:pPr>
            <w:r>
              <w:rPr>
                <w:rFonts w:asciiTheme="minorEastAsia" w:eastAsiaTheme="minorEastAsia" w:hAnsiTheme="minorEastAsia" w:cs="仿宋_GB2312" w:hint="eastAsia"/>
                <w:kern w:val="0"/>
                <w:sz w:val="24"/>
              </w:rPr>
              <w:t>附计</w:t>
            </w:r>
          </w:p>
          <w:p w:rsidR="00B12E21" w:rsidRDefault="004B46A8">
            <w:pPr>
              <w:spacing w:line="276" w:lineRule="auto"/>
              <w:jc w:val="center"/>
              <w:rPr>
                <w:rFonts w:asciiTheme="minorEastAsia" w:eastAsiaTheme="minorEastAsia" w:hAnsiTheme="minorEastAsia" w:cs="仿宋_GB2312"/>
                <w:kern w:val="0"/>
                <w:sz w:val="24"/>
              </w:rPr>
            </w:pPr>
            <w:r>
              <w:rPr>
                <w:rFonts w:asciiTheme="minorEastAsia" w:eastAsiaTheme="minorEastAsia" w:hAnsiTheme="minorEastAsia" w:cs="仿宋_GB2312" w:hint="eastAsia"/>
                <w:kern w:val="0"/>
                <w:sz w:val="24"/>
              </w:rPr>
              <w:t>算书</w:t>
            </w:r>
          </w:p>
        </w:tc>
        <w:tc>
          <w:tcPr>
            <w:tcW w:w="709" w:type="dxa"/>
            <w:gridSpan w:val="2"/>
            <w:shd w:val="clear" w:color="auto" w:fill="auto"/>
            <w:vAlign w:val="center"/>
          </w:tcPr>
          <w:p w:rsidR="00B12E21" w:rsidRDefault="004B46A8">
            <w:pPr>
              <w:spacing w:line="276" w:lineRule="auto"/>
              <w:ind w:firstLine="640"/>
              <w:jc w:val="center"/>
              <w:rPr>
                <w:rFonts w:asciiTheme="minorEastAsia" w:eastAsiaTheme="minorEastAsia" w:hAnsiTheme="minorEastAsia" w:cs="仿宋_GB2312"/>
                <w:kern w:val="0"/>
                <w:sz w:val="24"/>
              </w:rPr>
            </w:pPr>
            <w:r>
              <w:rPr>
                <w:rFonts w:asciiTheme="minorEastAsia" w:eastAsiaTheme="minorEastAsia" w:hAnsiTheme="minorEastAsia" w:cs="仿宋_GB2312" w:hint="eastAsia"/>
                <w:kern w:val="0"/>
                <w:sz w:val="24"/>
              </w:rPr>
              <w:t>*</w:t>
            </w:r>
          </w:p>
        </w:tc>
        <w:tc>
          <w:tcPr>
            <w:tcW w:w="1134" w:type="dxa"/>
            <w:vMerge/>
            <w:shd w:val="clear" w:color="auto" w:fill="auto"/>
            <w:vAlign w:val="center"/>
          </w:tcPr>
          <w:p w:rsidR="00B12E21" w:rsidRDefault="00B12E21">
            <w:pPr>
              <w:spacing w:line="276" w:lineRule="auto"/>
              <w:ind w:firstLine="640"/>
              <w:jc w:val="center"/>
              <w:rPr>
                <w:rFonts w:asciiTheme="minorEastAsia" w:eastAsiaTheme="minorEastAsia" w:hAnsiTheme="minorEastAsia" w:cs="仿宋_GB2312"/>
                <w:kern w:val="0"/>
                <w:sz w:val="24"/>
              </w:rPr>
            </w:pPr>
          </w:p>
        </w:tc>
        <w:tc>
          <w:tcPr>
            <w:tcW w:w="872" w:type="dxa"/>
            <w:vMerge/>
            <w:shd w:val="clear" w:color="auto" w:fill="auto"/>
            <w:vAlign w:val="center"/>
          </w:tcPr>
          <w:p w:rsidR="00B12E21" w:rsidRDefault="00B12E21">
            <w:pPr>
              <w:spacing w:line="276" w:lineRule="auto"/>
              <w:ind w:firstLine="640"/>
              <w:jc w:val="center"/>
              <w:rPr>
                <w:rFonts w:asciiTheme="minorEastAsia" w:eastAsiaTheme="minorEastAsia" w:hAnsiTheme="minorEastAsia" w:cs="仿宋_GB2312"/>
                <w:kern w:val="0"/>
                <w:sz w:val="24"/>
              </w:rPr>
            </w:pPr>
          </w:p>
        </w:tc>
      </w:tr>
      <w:tr w:rsidR="00B12E21">
        <w:trPr>
          <w:trHeight w:val="408"/>
          <w:jc w:val="center"/>
        </w:trPr>
        <w:tc>
          <w:tcPr>
            <w:tcW w:w="1031" w:type="dxa"/>
            <w:vMerge/>
            <w:shd w:val="clear" w:color="auto" w:fill="auto"/>
            <w:vAlign w:val="center"/>
          </w:tcPr>
          <w:p w:rsidR="00B12E21" w:rsidRDefault="00B12E21">
            <w:pPr>
              <w:spacing w:line="276" w:lineRule="auto"/>
              <w:ind w:firstLine="640"/>
              <w:jc w:val="center"/>
              <w:rPr>
                <w:rFonts w:asciiTheme="minorEastAsia" w:eastAsiaTheme="minorEastAsia" w:hAnsiTheme="minorEastAsia" w:cs="仿宋_GB2312"/>
                <w:kern w:val="0"/>
                <w:sz w:val="24"/>
              </w:rPr>
            </w:pPr>
          </w:p>
        </w:tc>
        <w:tc>
          <w:tcPr>
            <w:tcW w:w="1794" w:type="dxa"/>
            <w:vMerge w:val="restart"/>
            <w:shd w:val="clear" w:color="auto" w:fill="auto"/>
            <w:vAlign w:val="center"/>
          </w:tcPr>
          <w:p w:rsidR="00B12E21" w:rsidRDefault="004B46A8">
            <w:pPr>
              <w:spacing w:line="276" w:lineRule="auto"/>
              <w:jc w:val="center"/>
              <w:rPr>
                <w:rFonts w:asciiTheme="minorEastAsia" w:eastAsiaTheme="minorEastAsia" w:hAnsiTheme="minorEastAsia" w:cs="仿宋_GB2312"/>
                <w:kern w:val="0"/>
                <w:sz w:val="24"/>
              </w:rPr>
            </w:pPr>
            <w:r>
              <w:rPr>
                <w:rFonts w:asciiTheme="minorEastAsia" w:eastAsiaTheme="minorEastAsia" w:hAnsiTheme="minorEastAsia" w:cs="仿宋_GB2312" w:hint="eastAsia"/>
                <w:kern w:val="0"/>
                <w:sz w:val="24"/>
              </w:rPr>
              <w:t>梁、板、楼梯、阳台、空调板等楼（屋）盖构件</w:t>
            </w:r>
          </w:p>
        </w:tc>
        <w:tc>
          <w:tcPr>
            <w:tcW w:w="1536" w:type="dxa"/>
            <w:gridSpan w:val="2"/>
            <w:vMerge w:val="restart"/>
            <w:shd w:val="clear" w:color="auto" w:fill="auto"/>
            <w:vAlign w:val="center"/>
          </w:tcPr>
          <w:p w:rsidR="00B12E21" w:rsidRDefault="004B46A8">
            <w:pPr>
              <w:spacing w:line="276" w:lineRule="auto"/>
              <w:jc w:val="center"/>
              <w:rPr>
                <w:rFonts w:asciiTheme="minorEastAsia" w:eastAsiaTheme="minorEastAsia" w:hAnsiTheme="minorEastAsia" w:cs="仿宋_GB2312"/>
                <w:kern w:val="0"/>
                <w:sz w:val="24"/>
              </w:rPr>
            </w:pPr>
            <w:r>
              <w:rPr>
                <w:rFonts w:asciiTheme="minorEastAsia" w:eastAsiaTheme="minorEastAsia" w:hAnsiTheme="minorEastAsia" w:cs="仿宋_GB2312" w:hint="eastAsia"/>
                <w:kern w:val="0"/>
                <w:sz w:val="24"/>
              </w:rPr>
              <w:t>70%≤应用比例≤80%</w:t>
            </w:r>
          </w:p>
        </w:tc>
        <w:tc>
          <w:tcPr>
            <w:tcW w:w="992" w:type="dxa"/>
            <w:gridSpan w:val="2"/>
            <w:shd w:val="clear" w:color="auto" w:fill="auto"/>
            <w:noWrap/>
            <w:vAlign w:val="center"/>
          </w:tcPr>
          <w:p w:rsidR="00B12E21" w:rsidRDefault="004B46A8">
            <w:pPr>
              <w:spacing w:line="276" w:lineRule="auto"/>
              <w:jc w:val="center"/>
              <w:rPr>
                <w:rFonts w:asciiTheme="minorEastAsia" w:eastAsiaTheme="minorEastAsia" w:hAnsiTheme="minorEastAsia" w:cs="仿宋_GB2312"/>
                <w:kern w:val="0"/>
                <w:sz w:val="24"/>
              </w:rPr>
            </w:pPr>
            <w:r>
              <w:rPr>
                <w:rFonts w:asciiTheme="minorEastAsia" w:eastAsiaTheme="minorEastAsia" w:hAnsiTheme="minorEastAsia" w:cs="仿宋_GB2312" w:hint="eastAsia"/>
                <w:kern w:val="0"/>
                <w:sz w:val="24"/>
              </w:rPr>
              <w:t>A</w:t>
            </w:r>
            <w:r>
              <w:rPr>
                <w:rFonts w:asciiTheme="minorEastAsia" w:eastAsiaTheme="minorEastAsia" w:hAnsiTheme="minorEastAsia" w:cs="仿宋_GB2312" w:hint="eastAsia"/>
                <w:kern w:val="0"/>
                <w:sz w:val="24"/>
                <w:vertAlign w:val="subscript"/>
              </w:rPr>
              <w:t>1b</w:t>
            </w:r>
          </w:p>
        </w:tc>
        <w:tc>
          <w:tcPr>
            <w:tcW w:w="992" w:type="dxa"/>
            <w:shd w:val="clear" w:color="auto" w:fill="auto"/>
            <w:noWrap/>
            <w:vAlign w:val="center"/>
          </w:tcPr>
          <w:p w:rsidR="00B12E21" w:rsidRDefault="004B46A8">
            <w:pPr>
              <w:spacing w:line="276" w:lineRule="auto"/>
              <w:jc w:val="center"/>
              <w:rPr>
                <w:rFonts w:asciiTheme="minorEastAsia" w:eastAsiaTheme="minorEastAsia" w:hAnsiTheme="minorEastAsia" w:cs="仿宋_GB2312"/>
                <w:kern w:val="0"/>
                <w:sz w:val="24"/>
              </w:rPr>
            </w:pPr>
            <w:r>
              <w:rPr>
                <w:rFonts w:asciiTheme="minorEastAsia" w:eastAsiaTheme="minorEastAsia" w:hAnsiTheme="minorEastAsia" w:cs="仿宋_GB2312" w:hint="eastAsia"/>
                <w:kern w:val="0"/>
                <w:sz w:val="24"/>
              </w:rPr>
              <w:t>A</w:t>
            </w:r>
          </w:p>
        </w:tc>
        <w:tc>
          <w:tcPr>
            <w:tcW w:w="709" w:type="dxa"/>
            <w:gridSpan w:val="2"/>
            <w:shd w:val="clear" w:color="auto" w:fill="auto"/>
            <w:noWrap/>
            <w:vAlign w:val="center"/>
          </w:tcPr>
          <w:p w:rsidR="00B12E21" w:rsidRDefault="004B46A8">
            <w:pPr>
              <w:spacing w:line="276" w:lineRule="auto"/>
              <w:jc w:val="center"/>
              <w:rPr>
                <w:rFonts w:asciiTheme="minorEastAsia" w:eastAsiaTheme="minorEastAsia" w:hAnsiTheme="minorEastAsia" w:cs="仿宋_GB2312"/>
                <w:kern w:val="0"/>
                <w:sz w:val="24"/>
              </w:rPr>
            </w:pPr>
            <w:r>
              <w:rPr>
                <w:rFonts w:asciiTheme="minorEastAsia" w:eastAsiaTheme="minorEastAsia" w:hAnsiTheme="minorEastAsia" w:cs="仿宋_GB2312"/>
                <w:kern w:val="0"/>
                <w:sz w:val="24"/>
              </w:rPr>
              <w:t>q</w:t>
            </w:r>
            <w:r>
              <w:rPr>
                <w:rFonts w:asciiTheme="minorEastAsia" w:eastAsiaTheme="minorEastAsia" w:hAnsiTheme="minorEastAsia" w:cs="仿宋_GB2312" w:hint="eastAsia"/>
                <w:kern w:val="0"/>
                <w:sz w:val="24"/>
                <w:vertAlign w:val="subscript"/>
              </w:rPr>
              <w:t>1b</w:t>
            </w:r>
          </w:p>
        </w:tc>
        <w:tc>
          <w:tcPr>
            <w:tcW w:w="1134" w:type="dxa"/>
            <w:vMerge w:val="restart"/>
            <w:shd w:val="clear" w:color="auto" w:fill="auto"/>
            <w:noWrap/>
            <w:vAlign w:val="center"/>
          </w:tcPr>
          <w:p w:rsidR="00B12E21" w:rsidRDefault="004B46A8">
            <w:pPr>
              <w:spacing w:line="276" w:lineRule="auto"/>
              <w:jc w:val="center"/>
              <w:rPr>
                <w:rFonts w:asciiTheme="minorEastAsia" w:eastAsiaTheme="minorEastAsia" w:hAnsiTheme="minorEastAsia" w:cs="仿宋_GB2312"/>
                <w:kern w:val="0"/>
                <w:sz w:val="24"/>
              </w:rPr>
            </w:pPr>
            <w:r>
              <w:rPr>
                <w:rFonts w:asciiTheme="minorEastAsia" w:eastAsiaTheme="minorEastAsia" w:hAnsiTheme="minorEastAsia" w:cs="仿宋_GB2312" w:hint="eastAsia"/>
                <w:kern w:val="0"/>
                <w:sz w:val="24"/>
              </w:rPr>
              <w:t>10～20*</w:t>
            </w:r>
          </w:p>
        </w:tc>
        <w:tc>
          <w:tcPr>
            <w:tcW w:w="872" w:type="dxa"/>
            <w:vMerge w:val="restart"/>
            <w:shd w:val="clear" w:color="auto" w:fill="auto"/>
            <w:noWrap/>
            <w:vAlign w:val="center"/>
          </w:tcPr>
          <w:p w:rsidR="00B12E21" w:rsidRDefault="00B12E21">
            <w:pPr>
              <w:spacing w:line="276" w:lineRule="auto"/>
              <w:jc w:val="center"/>
              <w:rPr>
                <w:rFonts w:asciiTheme="minorEastAsia" w:eastAsiaTheme="minorEastAsia" w:hAnsiTheme="minorEastAsia" w:cs="仿宋_GB2312"/>
                <w:kern w:val="0"/>
                <w:sz w:val="24"/>
              </w:rPr>
            </w:pPr>
          </w:p>
        </w:tc>
      </w:tr>
      <w:tr w:rsidR="00B12E21">
        <w:trPr>
          <w:trHeight w:val="562"/>
          <w:jc w:val="center"/>
        </w:trPr>
        <w:tc>
          <w:tcPr>
            <w:tcW w:w="1031" w:type="dxa"/>
            <w:vMerge/>
            <w:shd w:val="clear" w:color="auto" w:fill="auto"/>
            <w:vAlign w:val="center"/>
          </w:tcPr>
          <w:p w:rsidR="00B12E21" w:rsidRDefault="00B12E21">
            <w:pPr>
              <w:spacing w:line="276" w:lineRule="auto"/>
              <w:ind w:firstLine="640"/>
              <w:jc w:val="center"/>
              <w:rPr>
                <w:rFonts w:asciiTheme="minorEastAsia" w:eastAsiaTheme="minorEastAsia" w:hAnsiTheme="minorEastAsia" w:cs="仿宋_GB2312"/>
                <w:kern w:val="0"/>
                <w:sz w:val="24"/>
              </w:rPr>
            </w:pPr>
          </w:p>
        </w:tc>
        <w:tc>
          <w:tcPr>
            <w:tcW w:w="1794" w:type="dxa"/>
            <w:vMerge/>
            <w:shd w:val="clear" w:color="auto" w:fill="auto"/>
            <w:vAlign w:val="center"/>
          </w:tcPr>
          <w:p w:rsidR="00B12E21" w:rsidRDefault="00B12E21">
            <w:pPr>
              <w:spacing w:line="276" w:lineRule="auto"/>
              <w:ind w:firstLine="640"/>
              <w:jc w:val="center"/>
              <w:rPr>
                <w:rFonts w:asciiTheme="minorEastAsia" w:eastAsiaTheme="minorEastAsia" w:hAnsiTheme="minorEastAsia" w:cs="仿宋_GB2312"/>
                <w:kern w:val="0"/>
                <w:sz w:val="24"/>
              </w:rPr>
            </w:pPr>
          </w:p>
        </w:tc>
        <w:tc>
          <w:tcPr>
            <w:tcW w:w="1536" w:type="dxa"/>
            <w:gridSpan w:val="2"/>
            <w:vMerge/>
            <w:shd w:val="clear" w:color="auto" w:fill="auto"/>
            <w:vAlign w:val="center"/>
          </w:tcPr>
          <w:p w:rsidR="00B12E21" w:rsidRDefault="00B12E21">
            <w:pPr>
              <w:spacing w:before="240" w:line="276" w:lineRule="auto"/>
              <w:jc w:val="center"/>
              <w:rPr>
                <w:rFonts w:asciiTheme="minorEastAsia" w:eastAsiaTheme="minorEastAsia" w:hAnsiTheme="minorEastAsia" w:cs="仿宋_GB2312"/>
                <w:kern w:val="0"/>
                <w:sz w:val="24"/>
              </w:rPr>
            </w:pPr>
          </w:p>
        </w:tc>
        <w:tc>
          <w:tcPr>
            <w:tcW w:w="992" w:type="dxa"/>
            <w:gridSpan w:val="2"/>
            <w:shd w:val="clear" w:color="auto" w:fill="auto"/>
            <w:noWrap/>
            <w:vAlign w:val="center"/>
          </w:tcPr>
          <w:p w:rsidR="00B12E21" w:rsidRDefault="004B46A8">
            <w:pPr>
              <w:spacing w:line="276" w:lineRule="auto"/>
              <w:jc w:val="center"/>
              <w:rPr>
                <w:rFonts w:asciiTheme="minorEastAsia" w:eastAsiaTheme="minorEastAsia" w:hAnsiTheme="minorEastAsia" w:cs="仿宋_GB2312"/>
                <w:kern w:val="0"/>
                <w:sz w:val="24"/>
              </w:rPr>
            </w:pPr>
            <w:r>
              <w:rPr>
                <w:rFonts w:asciiTheme="minorEastAsia" w:eastAsiaTheme="minorEastAsia" w:hAnsiTheme="minorEastAsia" w:cs="仿宋_GB2312" w:hint="eastAsia"/>
                <w:kern w:val="0"/>
                <w:sz w:val="24"/>
              </w:rPr>
              <w:t>附计</w:t>
            </w:r>
          </w:p>
          <w:p w:rsidR="00B12E21" w:rsidRDefault="004B46A8">
            <w:pPr>
              <w:spacing w:line="276" w:lineRule="auto"/>
              <w:jc w:val="center"/>
              <w:rPr>
                <w:rFonts w:asciiTheme="minorEastAsia" w:eastAsiaTheme="minorEastAsia" w:hAnsiTheme="minorEastAsia" w:cs="仿宋_GB2312"/>
                <w:kern w:val="0"/>
                <w:sz w:val="24"/>
              </w:rPr>
            </w:pPr>
            <w:r>
              <w:rPr>
                <w:rFonts w:asciiTheme="minorEastAsia" w:eastAsiaTheme="minorEastAsia" w:hAnsiTheme="minorEastAsia" w:cs="仿宋_GB2312" w:hint="eastAsia"/>
                <w:kern w:val="0"/>
                <w:sz w:val="24"/>
              </w:rPr>
              <w:t>算书</w:t>
            </w:r>
          </w:p>
        </w:tc>
        <w:tc>
          <w:tcPr>
            <w:tcW w:w="992" w:type="dxa"/>
            <w:shd w:val="clear" w:color="auto" w:fill="auto"/>
            <w:noWrap/>
            <w:vAlign w:val="center"/>
          </w:tcPr>
          <w:p w:rsidR="00B12E21" w:rsidRDefault="004B46A8">
            <w:pPr>
              <w:spacing w:line="276" w:lineRule="auto"/>
              <w:jc w:val="center"/>
              <w:rPr>
                <w:rFonts w:asciiTheme="minorEastAsia" w:eastAsiaTheme="minorEastAsia" w:hAnsiTheme="minorEastAsia" w:cs="仿宋_GB2312"/>
                <w:kern w:val="0"/>
                <w:sz w:val="24"/>
              </w:rPr>
            </w:pPr>
            <w:r>
              <w:rPr>
                <w:rFonts w:asciiTheme="minorEastAsia" w:eastAsiaTheme="minorEastAsia" w:hAnsiTheme="minorEastAsia" w:cs="仿宋_GB2312" w:hint="eastAsia"/>
                <w:kern w:val="0"/>
                <w:sz w:val="24"/>
              </w:rPr>
              <w:t>附计</w:t>
            </w:r>
          </w:p>
          <w:p w:rsidR="00B12E21" w:rsidRDefault="004B46A8">
            <w:pPr>
              <w:spacing w:line="276" w:lineRule="auto"/>
              <w:jc w:val="center"/>
              <w:rPr>
                <w:rFonts w:asciiTheme="minorEastAsia" w:eastAsiaTheme="minorEastAsia" w:hAnsiTheme="minorEastAsia" w:cs="仿宋_GB2312"/>
                <w:kern w:val="0"/>
                <w:sz w:val="24"/>
              </w:rPr>
            </w:pPr>
            <w:r>
              <w:rPr>
                <w:rFonts w:asciiTheme="minorEastAsia" w:eastAsiaTheme="minorEastAsia" w:hAnsiTheme="minorEastAsia" w:cs="仿宋_GB2312" w:hint="eastAsia"/>
                <w:kern w:val="0"/>
                <w:sz w:val="24"/>
              </w:rPr>
              <w:t>算书</w:t>
            </w:r>
          </w:p>
        </w:tc>
        <w:tc>
          <w:tcPr>
            <w:tcW w:w="709" w:type="dxa"/>
            <w:gridSpan w:val="2"/>
            <w:shd w:val="clear" w:color="auto" w:fill="auto"/>
            <w:vAlign w:val="center"/>
          </w:tcPr>
          <w:p w:rsidR="00B12E21" w:rsidRDefault="004B46A8">
            <w:pPr>
              <w:spacing w:line="276" w:lineRule="auto"/>
              <w:ind w:firstLine="640"/>
              <w:jc w:val="center"/>
              <w:rPr>
                <w:rFonts w:asciiTheme="minorEastAsia" w:eastAsiaTheme="minorEastAsia" w:hAnsiTheme="minorEastAsia" w:cs="仿宋_GB2312"/>
                <w:kern w:val="0"/>
                <w:sz w:val="24"/>
              </w:rPr>
            </w:pPr>
            <w:r>
              <w:rPr>
                <w:rFonts w:asciiTheme="minorEastAsia" w:eastAsiaTheme="minorEastAsia" w:hAnsiTheme="minorEastAsia" w:cs="仿宋_GB2312" w:hint="eastAsia"/>
                <w:kern w:val="0"/>
                <w:sz w:val="24"/>
              </w:rPr>
              <w:t>*</w:t>
            </w:r>
          </w:p>
        </w:tc>
        <w:tc>
          <w:tcPr>
            <w:tcW w:w="1134" w:type="dxa"/>
            <w:vMerge/>
            <w:shd w:val="clear" w:color="auto" w:fill="auto"/>
            <w:vAlign w:val="center"/>
          </w:tcPr>
          <w:p w:rsidR="00B12E21" w:rsidRDefault="00B12E21">
            <w:pPr>
              <w:spacing w:line="276" w:lineRule="auto"/>
              <w:ind w:firstLine="640"/>
              <w:jc w:val="center"/>
              <w:rPr>
                <w:rFonts w:asciiTheme="minorEastAsia" w:eastAsiaTheme="minorEastAsia" w:hAnsiTheme="minorEastAsia" w:cs="仿宋_GB2312"/>
                <w:kern w:val="0"/>
                <w:sz w:val="24"/>
              </w:rPr>
            </w:pPr>
          </w:p>
        </w:tc>
        <w:tc>
          <w:tcPr>
            <w:tcW w:w="872" w:type="dxa"/>
            <w:vMerge/>
            <w:shd w:val="clear" w:color="auto" w:fill="auto"/>
            <w:vAlign w:val="center"/>
          </w:tcPr>
          <w:p w:rsidR="00B12E21" w:rsidRDefault="00B12E21">
            <w:pPr>
              <w:spacing w:line="276" w:lineRule="auto"/>
              <w:ind w:firstLine="640"/>
              <w:jc w:val="center"/>
              <w:rPr>
                <w:rFonts w:asciiTheme="minorEastAsia" w:eastAsiaTheme="minorEastAsia" w:hAnsiTheme="minorEastAsia" w:cs="仿宋_GB2312"/>
                <w:kern w:val="0"/>
                <w:sz w:val="24"/>
              </w:rPr>
            </w:pPr>
          </w:p>
        </w:tc>
      </w:tr>
      <w:tr w:rsidR="00B12E21">
        <w:trPr>
          <w:trHeight w:val="402"/>
          <w:jc w:val="center"/>
        </w:trPr>
        <w:tc>
          <w:tcPr>
            <w:tcW w:w="1031" w:type="dxa"/>
            <w:vMerge w:val="restart"/>
            <w:shd w:val="clear" w:color="auto" w:fill="auto"/>
            <w:vAlign w:val="center"/>
          </w:tcPr>
          <w:p w:rsidR="00B12E21" w:rsidRDefault="004B46A8">
            <w:pPr>
              <w:spacing w:before="240" w:line="276" w:lineRule="auto"/>
              <w:jc w:val="center"/>
              <w:rPr>
                <w:rFonts w:asciiTheme="minorEastAsia" w:eastAsiaTheme="minorEastAsia" w:hAnsiTheme="minorEastAsia" w:cs="仿宋_GB2312"/>
                <w:kern w:val="0"/>
                <w:sz w:val="24"/>
              </w:rPr>
            </w:pPr>
            <w:r>
              <w:rPr>
                <w:rFonts w:asciiTheme="minorEastAsia" w:eastAsiaTheme="minorEastAsia" w:hAnsiTheme="minorEastAsia" w:cs="仿宋_GB2312" w:hint="eastAsia"/>
                <w:kern w:val="0"/>
                <w:sz w:val="24"/>
              </w:rPr>
              <w:t>围护墙和内隔墙（Q</w:t>
            </w:r>
            <w:r>
              <w:rPr>
                <w:rFonts w:asciiTheme="minorEastAsia" w:eastAsiaTheme="minorEastAsia" w:hAnsiTheme="minorEastAsia" w:cs="仿宋_GB2312" w:hint="eastAsia"/>
                <w:kern w:val="0"/>
                <w:sz w:val="24"/>
                <w:vertAlign w:val="subscript"/>
              </w:rPr>
              <w:t>2</w:t>
            </w:r>
            <w:r>
              <w:rPr>
                <w:rFonts w:asciiTheme="minorEastAsia" w:eastAsiaTheme="minorEastAsia" w:hAnsiTheme="minorEastAsia" w:cs="仿宋_GB2312" w:hint="eastAsia"/>
                <w:kern w:val="0"/>
                <w:sz w:val="24"/>
              </w:rPr>
              <w:t>）</w:t>
            </w:r>
            <w:r>
              <w:rPr>
                <w:rFonts w:asciiTheme="minorEastAsia" w:eastAsiaTheme="minorEastAsia" w:hAnsiTheme="minorEastAsia" w:cs="仿宋_GB2312" w:hint="eastAsia"/>
                <w:kern w:val="0"/>
                <w:sz w:val="24"/>
              </w:rPr>
              <w:br/>
              <w:t>（20分）</w:t>
            </w:r>
          </w:p>
        </w:tc>
        <w:tc>
          <w:tcPr>
            <w:tcW w:w="1794" w:type="dxa"/>
            <w:vMerge w:val="restart"/>
            <w:shd w:val="clear" w:color="auto" w:fill="auto"/>
            <w:vAlign w:val="center"/>
          </w:tcPr>
          <w:p w:rsidR="00B12E21" w:rsidRDefault="004B46A8" w:rsidP="001622D3">
            <w:pPr>
              <w:spacing w:line="276" w:lineRule="auto"/>
              <w:jc w:val="center"/>
              <w:rPr>
                <w:rFonts w:asciiTheme="minorEastAsia" w:eastAsiaTheme="minorEastAsia" w:hAnsiTheme="minorEastAsia" w:cs="仿宋_GB2312"/>
                <w:kern w:val="0"/>
                <w:sz w:val="24"/>
              </w:rPr>
            </w:pPr>
            <w:r>
              <w:rPr>
                <w:rFonts w:asciiTheme="minorEastAsia" w:eastAsiaTheme="minorEastAsia" w:hAnsiTheme="minorEastAsia" w:cs="仿宋_GB2312" w:hint="eastAsia"/>
                <w:kern w:val="0"/>
                <w:sz w:val="24"/>
              </w:rPr>
              <w:t>非承重围护墙非砌筑</w:t>
            </w:r>
          </w:p>
        </w:tc>
        <w:tc>
          <w:tcPr>
            <w:tcW w:w="1536" w:type="dxa"/>
            <w:gridSpan w:val="2"/>
            <w:vMerge w:val="restart"/>
            <w:shd w:val="clear" w:color="auto" w:fill="auto"/>
            <w:vAlign w:val="center"/>
          </w:tcPr>
          <w:p w:rsidR="00B12E21" w:rsidRDefault="004B46A8">
            <w:pPr>
              <w:spacing w:line="276" w:lineRule="auto"/>
              <w:jc w:val="center"/>
              <w:rPr>
                <w:rFonts w:asciiTheme="minorEastAsia" w:eastAsiaTheme="minorEastAsia" w:hAnsiTheme="minorEastAsia" w:cs="仿宋_GB2312"/>
                <w:kern w:val="0"/>
                <w:sz w:val="24"/>
              </w:rPr>
            </w:pPr>
            <w:r>
              <w:rPr>
                <w:rFonts w:asciiTheme="minorEastAsia" w:eastAsiaTheme="minorEastAsia" w:hAnsiTheme="minorEastAsia" w:cs="仿宋_GB2312" w:hint="eastAsia"/>
                <w:kern w:val="0"/>
                <w:sz w:val="24"/>
              </w:rPr>
              <w:t>应用比例≥80%</w:t>
            </w:r>
          </w:p>
        </w:tc>
        <w:tc>
          <w:tcPr>
            <w:tcW w:w="992" w:type="dxa"/>
            <w:gridSpan w:val="2"/>
            <w:shd w:val="clear" w:color="auto" w:fill="auto"/>
            <w:noWrap/>
            <w:vAlign w:val="center"/>
          </w:tcPr>
          <w:p w:rsidR="00B12E21" w:rsidRDefault="004B46A8">
            <w:pPr>
              <w:spacing w:line="276" w:lineRule="auto"/>
              <w:jc w:val="center"/>
              <w:rPr>
                <w:rFonts w:asciiTheme="minorEastAsia" w:eastAsiaTheme="minorEastAsia" w:hAnsiTheme="minorEastAsia" w:cs="仿宋_GB2312"/>
                <w:kern w:val="0"/>
                <w:sz w:val="24"/>
              </w:rPr>
            </w:pPr>
            <w:r>
              <w:rPr>
                <w:rFonts w:asciiTheme="minorEastAsia" w:eastAsiaTheme="minorEastAsia" w:hAnsiTheme="minorEastAsia" w:cs="仿宋_GB2312" w:hint="eastAsia"/>
                <w:kern w:val="0"/>
                <w:sz w:val="24"/>
              </w:rPr>
              <w:t>A</w:t>
            </w:r>
            <w:r>
              <w:rPr>
                <w:rFonts w:asciiTheme="minorEastAsia" w:eastAsiaTheme="minorEastAsia" w:hAnsiTheme="minorEastAsia" w:cs="仿宋_GB2312" w:hint="eastAsia"/>
                <w:kern w:val="0"/>
                <w:sz w:val="24"/>
                <w:vertAlign w:val="subscript"/>
              </w:rPr>
              <w:t>2a</w:t>
            </w:r>
          </w:p>
        </w:tc>
        <w:tc>
          <w:tcPr>
            <w:tcW w:w="992" w:type="dxa"/>
            <w:shd w:val="clear" w:color="auto" w:fill="auto"/>
            <w:noWrap/>
            <w:vAlign w:val="center"/>
          </w:tcPr>
          <w:p w:rsidR="00B12E21" w:rsidRDefault="004B46A8">
            <w:pPr>
              <w:spacing w:line="276" w:lineRule="auto"/>
              <w:jc w:val="center"/>
              <w:rPr>
                <w:rFonts w:asciiTheme="minorEastAsia" w:eastAsiaTheme="minorEastAsia" w:hAnsiTheme="minorEastAsia" w:cs="仿宋_GB2312"/>
                <w:kern w:val="0"/>
                <w:sz w:val="24"/>
              </w:rPr>
            </w:pPr>
            <w:r>
              <w:rPr>
                <w:rFonts w:asciiTheme="minorEastAsia" w:eastAsiaTheme="minorEastAsia" w:hAnsiTheme="minorEastAsia" w:cs="仿宋_GB2312" w:hint="eastAsia"/>
                <w:kern w:val="0"/>
                <w:sz w:val="24"/>
              </w:rPr>
              <w:t>A</w:t>
            </w:r>
            <w:r>
              <w:rPr>
                <w:rFonts w:asciiTheme="minorEastAsia" w:eastAsiaTheme="minorEastAsia" w:hAnsiTheme="minorEastAsia" w:cs="仿宋_GB2312" w:hint="eastAsia"/>
                <w:kern w:val="0"/>
                <w:sz w:val="24"/>
                <w:vertAlign w:val="subscript"/>
              </w:rPr>
              <w:t>w1</w:t>
            </w:r>
          </w:p>
        </w:tc>
        <w:tc>
          <w:tcPr>
            <w:tcW w:w="709" w:type="dxa"/>
            <w:gridSpan w:val="2"/>
            <w:shd w:val="clear" w:color="auto" w:fill="auto"/>
            <w:noWrap/>
            <w:vAlign w:val="center"/>
          </w:tcPr>
          <w:p w:rsidR="00B12E21" w:rsidRDefault="004B46A8">
            <w:pPr>
              <w:spacing w:line="276" w:lineRule="auto"/>
              <w:jc w:val="center"/>
              <w:rPr>
                <w:rFonts w:asciiTheme="minorEastAsia" w:eastAsiaTheme="minorEastAsia" w:hAnsiTheme="minorEastAsia" w:cs="仿宋_GB2312"/>
                <w:kern w:val="0"/>
                <w:sz w:val="24"/>
              </w:rPr>
            </w:pPr>
            <w:r>
              <w:rPr>
                <w:rFonts w:asciiTheme="minorEastAsia" w:eastAsiaTheme="minorEastAsia" w:hAnsiTheme="minorEastAsia" w:cs="仿宋_GB2312"/>
                <w:kern w:val="0"/>
                <w:sz w:val="24"/>
              </w:rPr>
              <w:t>q</w:t>
            </w:r>
            <w:r>
              <w:rPr>
                <w:rFonts w:asciiTheme="minorEastAsia" w:eastAsiaTheme="minorEastAsia" w:hAnsiTheme="minorEastAsia" w:cs="仿宋_GB2312" w:hint="eastAsia"/>
                <w:kern w:val="0"/>
                <w:sz w:val="24"/>
                <w:vertAlign w:val="subscript"/>
              </w:rPr>
              <w:t>2a</w:t>
            </w:r>
          </w:p>
        </w:tc>
        <w:tc>
          <w:tcPr>
            <w:tcW w:w="1134" w:type="dxa"/>
            <w:vMerge w:val="restart"/>
            <w:shd w:val="clear" w:color="auto" w:fill="auto"/>
            <w:noWrap/>
            <w:vAlign w:val="center"/>
          </w:tcPr>
          <w:p w:rsidR="00B12E21" w:rsidRDefault="004B46A8">
            <w:pPr>
              <w:spacing w:line="276" w:lineRule="auto"/>
              <w:jc w:val="center"/>
              <w:rPr>
                <w:rFonts w:asciiTheme="minorEastAsia" w:eastAsiaTheme="minorEastAsia" w:hAnsiTheme="minorEastAsia" w:cs="仿宋_GB2312"/>
                <w:kern w:val="0"/>
                <w:sz w:val="24"/>
              </w:rPr>
            </w:pPr>
            <w:r>
              <w:rPr>
                <w:rFonts w:asciiTheme="minorEastAsia" w:eastAsiaTheme="minorEastAsia" w:hAnsiTheme="minorEastAsia" w:cs="仿宋_GB2312" w:hint="eastAsia"/>
                <w:kern w:val="0"/>
                <w:sz w:val="24"/>
              </w:rPr>
              <w:t>5</w:t>
            </w:r>
          </w:p>
        </w:tc>
        <w:tc>
          <w:tcPr>
            <w:tcW w:w="872" w:type="dxa"/>
            <w:vMerge w:val="restart"/>
            <w:shd w:val="clear" w:color="auto" w:fill="auto"/>
            <w:noWrap/>
            <w:vAlign w:val="center"/>
          </w:tcPr>
          <w:p w:rsidR="00B12E21" w:rsidRDefault="00B12E21">
            <w:pPr>
              <w:spacing w:line="276" w:lineRule="auto"/>
              <w:jc w:val="center"/>
              <w:rPr>
                <w:rFonts w:asciiTheme="minorEastAsia" w:eastAsiaTheme="minorEastAsia" w:hAnsiTheme="minorEastAsia" w:cs="仿宋_GB2312"/>
                <w:kern w:val="0"/>
                <w:sz w:val="24"/>
              </w:rPr>
            </w:pPr>
          </w:p>
        </w:tc>
      </w:tr>
      <w:tr w:rsidR="00B12E21">
        <w:trPr>
          <w:trHeight w:val="550"/>
          <w:jc w:val="center"/>
        </w:trPr>
        <w:tc>
          <w:tcPr>
            <w:tcW w:w="1031" w:type="dxa"/>
            <w:vMerge/>
            <w:shd w:val="clear" w:color="auto" w:fill="auto"/>
            <w:vAlign w:val="center"/>
          </w:tcPr>
          <w:p w:rsidR="00B12E21" w:rsidRDefault="00B12E21">
            <w:pPr>
              <w:spacing w:line="276" w:lineRule="auto"/>
              <w:ind w:firstLine="640"/>
              <w:jc w:val="center"/>
              <w:rPr>
                <w:rFonts w:asciiTheme="minorEastAsia" w:eastAsiaTheme="minorEastAsia" w:hAnsiTheme="minorEastAsia" w:cs="仿宋_GB2312"/>
                <w:kern w:val="0"/>
                <w:sz w:val="24"/>
              </w:rPr>
            </w:pPr>
          </w:p>
        </w:tc>
        <w:tc>
          <w:tcPr>
            <w:tcW w:w="1794" w:type="dxa"/>
            <w:vMerge/>
            <w:shd w:val="clear" w:color="auto" w:fill="auto"/>
            <w:vAlign w:val="center"/>
          </w:tcPr>
          <w:p w:rsidR="00B12E21" w:rsidRDefault="00B12E21">
            <w:pPr>
              <w:spacing w:line="276" w:lineRule="auto"/>
              <w:ind w:firstLine="640"/>
              <w:jc w:val="center"/>
              <w:rPr>
                <w:rFonts w:asciiTheme="minorEastAsia" w:eastAsiaTheme="minorEastAsia" w:hAnsiTheme="minorEastAsia" w:cs="仿宋_GB2312"/>
                <w:kern w:val="0"/>
                <w:sz w:val="24"/>
              </w:rPr>
            </w:pPr>
          </w:p>
        </w:tc>
        <w:tc>
          <w:tcPr>
            <w:tcW w:w="1536" w:type="dxa"/>
            <w:gridSpan w:val="2"/>
            <w:vMerge/>
            <w:shd w:val="clear" w:color="auto" w:fill="auto"/>
            <w:vAlign w:val="center"/>
          </w:tcPr>
          <w:p w:rsidR="00B12E21" w:rsidRDefault="00B12E21">
            <w:pPr>
              <w:spacing w:before="240" w:line="276" w:lineRule="auto"/>
              <w:jc w:val="center"/>
              <w:rPr>
                <w:rFonts w:asciiTheme="minorEastAsia" w:eastAsiaTheme="minorEastAsia" w:hAnsiTheme="minorEastAsia" w:cs="仿宋_GB2312"/>
                <w:kern w:val="0"/>
                <w:sz w:val="24"/>
              </w:rPr>
            </w:pPr>
          </w:p>
        </w:tc>
        <w:tc>
          <w:tcPr>
            <w:tcW w:w="992" w:type="dxa"/>
            <w:gridSpan w:val="2"/>
            <w:shd w:val="clear" w:color="auto" w:fill="auto"/>
            <w:noWrap/>
            <w:vAlign w:val="center"/>
          </w:tcPr>
          <w:p w:rsidR="00B12E21" w:rsidRDefault="004B46A8">
            <w:pPr>
              <w:spacing w:line="276" w:lineRule="auto"/>
              <w:jc w:val="center"/>
              <w:rPr>
                <w:rFonts w:asciiTheme="minorEastAsia" w:eastAsiaTheme="minorEastAsia" w:hAnsiTheme="minorEastAsia" w:cs="仿宋_GB2312"/>
                <w:kern w:val="0"/>
                <w:sz w:val="24"/>
              </w:rPr>
            </w:pPr>
            <w:r>
              <w:rPr>
                <w:rFonts w:asciiTheme="minorEastAsia" w:eastAsiaTheme="minorEastAsia" w:hAnsiTheme="minorEastAsia" w:cs="仿宋_GB2312" w:hint="eastAsia"/>
                <w:kern w:val="0"/>
                <w:sz w:val="24"/>
              </w:rPr>
              <w:t>附计</w:t>
            </w:r>
          </w:p>
          <w:p w:rsidR="00B12E21" w:rsidRDefault="004B46A8">
            <w:pPr>
              <w:spacing w:line="276" w:lineRule="auto"/>
              <w:jc w:val="center"/>
              <w:rPr>
                <w:rFonts w:asciiTheme="minorEastAsia" w:eastAsiaTheme="minorEastAsia" w:hAnsiTheme="minorEastAsia" w:cs="仿宋_GB2312"/>
                <w:kern w:val="0"/>
                <w:sz w:val="24"/>
              </w:rPr>
            </w:pPr>
            <w:r>
              <w:rPr>
                <w:rFonts w:asciiTheme="minorEastAsia" w:eastAsiaTheme="minorEastAsia" w:hAnsiTheme="minorEastAsia" w:cs="仿宋_GB2312" w:hint="eastAsia"/>
                <w:kern w:val="0"/>
                <w:sz w:val="24"/>
              </w:rPr>
              <w:t>算书</w:t>
            </w:r>
          </w:p>
        </w:tc>
        <w:tc>
          <w:tcPr>
            <w:tcW w:w="992" w:type="dxa"/>
            <w:shd w:val="clear" w:color="auto" w:fill="auto"/>
            <w:noWrap/>
            <w:vAlign w:val="center"/>
          </w:tcPr>
          <w:p w:rsidR="00B12E21" w:rsidRDefault="004B46A8">
            <w:pPr>
              <w:spacing w:line="276" w:lineRule="auto"/>
              <w:jc w:val="center"/>
              <w:rPr>
                <w:rFonts w:asciiTheme="minorEastAsia" w:eastAsiaTheme="minorEastAsia" w:hAnsiTheme="minorEastAsia" w:cs="仿宋_GB2312"/>
                <w:kern w:val="0"/>
                <w:sz w:val="24"/>
              </w:rPr>
            </w:pPr>
            <w:r>
              <w:rPr>
                <w:rFonts w:asciiTheme="minorEastAsia" w:eastAsiaTheme="minorEastAsia" w:hAnsiTheme="minorEastAsia" w:cs="仿宋_GB2312" w:hint="eastAsia"/>
                <w:kern w:val="0"/>
                <w:sz w:val="24"/>
              </w:rPr>
              <w:t>附计</w:t>
            </w:r>
          </w:p>
          <w:p w:rsidR="00B12E21" w:rsidRDefault="004B46A8">
            <w:pPr>
              <w:spacing w:line="276" w:lineRule="auto"/>
              <w:jc w:val="center"/>
              <w:rPr>
                <w:rFonts w:asciiTheme="minorEastAsia" w:eastAsiaTheme="minorEastAsia" w:hAnsiTheme="minorEastAsia" w:cs="仿宋_GB2312"/>
                <w:kern w:val="0"/>
                <w:sz w:val="24"/>
              </w:rPr>
            </w:pPr>
            <w:r>
              <w:rPr>
                <w:rFonts w:asciiTheme="minorEastAsia" w:eastAsiaTheme="minorEastAsia" w:hAnsiTheme="minorEastAsia" w:cs="仿宋_GB2312" w:hint="eastAsia"/>
                <w:kern w:val="0"/>
                <w:sz w:val="24"/>
              </w:rPr>
              <w:t>算书</w:t>
            </w:r>
          </w:p>
        </w:tc>
        <w:tc>
          <w:tcPr>
            <w:tcW w:w="709" w:type="dxa"/>
            <w:gridSpan w:val="2"/>
            <w:shd w:val="clear" w:color="auto" w:fill="auto"/>
            <w:vAlign w:val="center"/>
          </w:tcPr>
          <w:p w:rsidR="00B12E21" w:rsidRDefault="004B46A8">
            <w:pPr>
              <w:spacing w:line="276" w:lineRule="auto"/>
              <w:ind w:firstLine="640"/>
              <w:jc w:val="center"/>
              <w:rPr>
                <w:rFonts w:asciiTheme="minorEastAsia" w:eastAsiaTheme="minorEastAsia" w:hAnsiTheme="minorEastAsia" w:cs="仿宋_GB2312"/>
                <w:kern w:val="0"/>
                <w:sz w:val="24"/>
              </w:rPr>
            </w:pPr>
            <w:r>
              <w:rPr>
                <w:rFonts w:asciiTheme="minorEastAsia" w:eastAsiaTheme="minorEastAsia" w:hAnsiTheme="minorEastAsia" w:cs="仿宋_GB2312" w:hint="eastAsia"/>
                <w:kern w:val="0"/>
                <w:sz w:val="24"/>
              </w:rPr>
              <w:t>*</w:t>
            </w:r>
          </w:p>
        </w:tc>
        <w:tc>
          <w:tcPr>
            <w:tcW w:w="1134" w:type="dxa"/>
            <w:vMerge/>
            <w:shd w:val="clear" w:color="auto" w:fill="auto"/>
            <w:vAlign w:val="center"/>
          </w:tcPr>
          <w:p w:rsidR="00B12E21" w:rsidRDefault="00B12E21">
            <w:pPr>
              <w:spacing w:line="276" w:lineRule="auto"/>
              <w:ind w:firstLine="640"/>
              <w:jc w:val="center"/>
              <w:rPr>
                <w:rFonts w:asciiTheme="minorEastAsia" w:eastAsiaTheme="minorEastAsia" w:hAnsiTheme="minorEastAsia" w:cs="仿宋_GB2312"/>
                <w:kern w:val="0"/>
                <w:sz w:val="24"/>
              </w:rPr>
            </w:pPr>
          </w:p>
        </w:tc>
        <w:tc>
          <w:tcPr>
            <w:tcW w:w="872" w:type="dxa"/>
            <w:vMerge/>
            <w:shd w:val="clear" w:color="auto" w:fill="auto"/>
            <w:vAlign w:val="center"/>
          </w:tcPr>
          <w:p w:rsidR="00B12E21" w:rsidRDefault="00B12E21">
            <w:pPr>
              <w:spacing w:line="276" w:lineRule="auto"/>
              <w:ind w:firstLine="640"/>
              <w:jc w:val="center"/>
              <w:rPr>
                <w:rFonts w:asciiTheme="minorEastAsia" w:eastAsiaTheme="minorEastAsia" w:hAnsiTheme="minorEastAsia" w:cs="仿宋_GB2312"/>
                <w:kern w:val="0"/>
                <w:sz w:val="24"/>
              </w:rPr>
            </w:pPr>
          </w:p>
        </w:tc>
      </w:tr>
      <w:tr w:rsidR="00B12E21">
        <w:trPr>
          <w:trHeight w:val="402"/>
          <w:jc w:val="center"/>
        </w:trPr>
        <w:tc>
          <w:tcPr>
            <w:tcW w:w="1031" w:type="dxa"/>
            <w:vMerge/>
            <w:shd w:val="clear" w:color="auto" w:fill="auto"/>
            <w:vAlign w:val="center"/>
          </w:tcPr>
          <w:p w:rsidR="00B12E21" w:rsidRDefault="00B12E21">
            <w:pPr>
              <w:spacing w:line="276" w:lineRule="auto"/>
              <w:ind w:firstLine="640"/>
              <w:jc w:val="center"/>
              <w:rPr>
                <w:rFonts w:asciiTheme="minorEastAsia" w:eastAsiaTheme="minorEastAsia" w:hAnsiTheme="minorEastAsia" w:cs="仿宋_GB2312"/>
                <w:kern w:val="0"/>
                <w:sz w:val="24"/>
              </w:rPr>
            </w:pPr>
          </w:p>
        </w:tc>
        <w:tc>
          <w:tcPr>
            <w:tcW w:w="1794" w:type="dxa"/>
            <w:vMerge w:val="restart"/>
            <w:shd w:val="clear" w:color="auto" w:fill="auto"/>
            <w:vAlign w:val="center"/>
          </w:tcPr>
          <w:p w:rsidR="00B12E21" w:rsidRDefault="004B46A8">
            <w:pPr>
              <w:spacing w:line="276" w:lineRule="auto"/>
              <w:jc w:val="center"/>
              <w:rPr>
                <w:rFonts w:asciiTheme="minorEastAsia" w:eastAsiaTheme="minorEastAsia" w:hAnsiTheme="minorEastAsia" w:cs="仿宋_GB2312"/>
                <w:kern w:val="0"/>
                <w:sz w:val="24"/>
              </w:rPr>
            </w:pPr>
            <w:r>
              <w:rPr>
                <w:rFonts w:asciiTheme="minorEastAsia" w:eastAsiaTheme="minorEastAsia" w:hAnsiTheme="minorEastAsia" w:cs="仿宋_GB2312" w:hint="eastAsia"/>
                <w:kern w:val="0"/>
                <w:sz w:val="24"/>
              </w:rPr>
              <w:t>围护墙、保温（隔热）、装饰一体化</w:t>
            </w:r>
          </w:p>
        </w:tc>
        <w:tc>
          <w:tcPr>
            <w:tcW w:w="1536" w:type="dxa"/>
            <w:gridSpan w:val="2"/>
            <w:vMerge w:val="restart"/>
            <w:shd w:val="clear" w:color="auto" w:fill="auto"/>
            <w:vAlign w:val="center"/>
          </w:tcPr>
          <w:p w:rsidR="00B12E21" w:rsidRDefault="004B46A8">
            <w:pPr>
              <w:spacing w:line="276" w:lineRule="auto"/>
              <w:jc w:val="center"/>
              <w:rPr>
                <w:rFonts w:asciiTheme="minorEastAsia" w:eastAsiaTheme="minorEastAsia" w:hAnsiTheme="minorEastAsia" w:cs="仿宋_GB2312"/>
                <w:kern w:val="0"/>
                <w:sz w:val="24"/>
              </w:rPr>
            </w:pPr>
            <w:r>
              <w:rPr>
                <w:rFonts w:asciiTheme="minorEastAsia" w:eastAsiaTheme="minorEastAsia" w:hAnsiTheme="minorEastAsia" w:cs="仿宋_GB2312" w:hint="eastAsia"/>
                <w:kern w:val="0"/>
                <w:sz w:val="24"/>
              </w:rPr>
              <w:t>50%≤应用比例≤80%</w:t>
            </w:r>
          </w:p>
        </w:tc>
        <w:tc>
          <w:tcPr>
            <w:tcW w:w="992" w:type="dxa"/>
            <w:gridSpan w:val="2"/>
            <w:shd w:val="clear" w:color="auto" w:fill="auto"/>
            <w:noWrap/>
            <w:vAlign w:val="center"/>
          </w:tcPr>
          <w:p w:rsidR="00B12E21" w:rsidRDefault="004B46A8">
            <w:pPr>
              <w:spacing w:line="276" w:lineRule="auto"/>
              <w:jc w:val="center"/>
              <w:rPr>
                <w:rFonts w:asciiTheme="minorEastAsia" w:eastAsiaTheme="minorEastAsia" w:hAnsiTheme="minorEastAsia" w:cs="仿宋_GB2312"/>
                <w:kern w:val="0"/>
                <w:sz w:val="24"/>
              </w:rPr>
            </w:pPr>
            <w:r>
              <w:rPr>
                <w:rFonts w:asciiTheme="minorEastAsia" w:eastAsiaTheme="minorEastAsia" w:hAnsiTheme="minorEastAsia" w:cs="仿宋_GB2312" w:hint="eastAsia"/>
                <w:kern w:val="0"/>
                <w:sz w:val="24"/>
              </w:rPr>
              <w:t>A</w:t>
            </w:r>
            <w:r>
              <w:rPr>
                <w:rFonts w:asciiTheme="minorEastAsia" w:eastAsiaTheme="minorEastAsia" w:hAnsiTheme="minorEastAsia" w:cs="仿宋_GB2312" w:hint="eastAsia"/>
                <w:kern w:val="0"/>
                <w:sz w:val="24"/>
                <w:vertAlign w:val="subscript"/>
              </w:rPr>
              <w:t>2b</w:t>
            </w:r>
          </w:p>
        </w:tc>
        <w:tc>
          <w:tcPr>
            <w:tcW w:w="992" w:type="dxa"/>
            <w:shd w:val="clear" w:color="auto" w:fill="auto"/>
            <w:noWrap/>
            <w:vAlign w:val="center"/>
          </w:tcPr>
          <w:p w:rsidR="00B12E21" w:rsidRDefault="004B46A8">
            <w:pPr>
              <w:spacing w:line="276" w:lineRule="auto"/>
              <w:jc w:val="center"/>
              <w:rPr>
                <w:rFonts w:asciiTheme="minorEastAsia" w:eastAsiaTheme="minorEastAsia" w:hAnsiTheme="minorEastAsia" w:cs="仿宋_GB2312"/>
                <w:kern w:val="0"/>
                <w:sz w:val="24"/>
              </w:rPr>
            </w:pPr>
            <w:r>
              <w:rPr>
                <w:rFonts w:asciiTheme="minorEastAsia" w:eastAsiaTheme="minorEastAsia" w:hAnsiTheme="minorEastAsia" w:cs="仿宋_GB2312" w:hint="eastAsia"/>
                <w:kern w:val="0"/>
                <w:sz w:val="24"/>
              </w:rPr>
              <w:t>A</w:t>
            </w:r>
            <w:r>
              <w:rPr>
                <w:rFonts w:asciiTheme="minorEastAsia" w:eastAsiaTheme="minorEastAsia" w:hAnsiTheme="minorEastAsia" w:cs="仿宋_GB2312" w:hint="eastAsia"/>
                <w:kern w:val="0"/>
                <w:sz w:val="24"/>
                <w:vertAlign w:val="subscript"/>
              </w:rPr>
              <w:t>w2</w:t>
            </w:r>
          </w:p>
        </w:tc>
        <w:tc>
          <w:tcPr>
            <w:tcW w:w="709" w:type="dxa"/>
            <w:gridSpan w:val="2"/>
            <w:shd w:val="clear" w:color="auto" w:fill="auto"/>
            <w:noWrap/>
            <w:vAlign w:val="center"/>
          </w:tcPr>
          <w:p w:rsidR="00B12E21" w:rsidRDefault="004B46A8">
            <w:pPr>
              <w:spacing w:line="276" w:lineRule="auto"/>
              <w:jc w:val="center"/>
              <w:rPr>
                <w:rFonts w:asciiTheme="minorEastAsia" w:eastAsiaTheme="minorEastAsia" w:hAnsiTheme="minorEastAsia" w:cs="仿宋_GB2312"/>
                <w:kern w:val="0"/>
                <w:sz w:val="24"/>
              </w:rPr>
            </w:pPr>
            <w:r>
              <w:rPr>
                <w:rFonts w:asciiTheme="minorEastAsia" w:eastAsiaTheme="minorEastAsia" w:hAnsiTheme="minorEastAsia" w:cs="仿宋_GB2312"/>
                <w:kern w:val="0"/>
                <w:sz w:val="24"/>
              </w:rPr>
              <w:t>q</w:t>
            </w:r>
            <w:r>
              <w:rPr>
                <w:rFonts w:asciiTheme="minorEastAsia" w:eastAsiaTheme="minorEastAsia" w:hAnsiTheme="minorEastAsia" w:cs="仿宋_GB2312" w:hint="eastAsia"/>
                <w:kern w:val="0"/>
                <w:sz w:val="24"/>
                <w:vertAlign w:val="subscript"/>
              </w:rPr>
              <w:t xml:space="preserve"> 2b</w:t>
            </w:r>
          </w:p>
        </w:tc>
        <w:tc>
          <w:tcPr>
            <w:tcW w:w="1134" w:type="dxa"/>
            <w:vMerge w:val="restart"/>
            <w:shd w:val="clear" w:color="auto" w:fill="auto"/>
            <w:noWrap/>
            <w:vAlign w:val="center"/>
          </w:tcPr>
          <w:p w:rsidR="00B12E21" w:rsidRDefault="004B46A8">
            <w:pPr>
              <w:spacing w:line="276" w:lineRule="auto"/>
              <w:jc w:val="center"/>
              <w:rPr>
                <w:rFonts w:asciiTheme="minorEastAsia" w:eastAsiaTheme="minorEastAsia" w:hAnsiTheme="minorEastAsia" w:cs="仿宋_GB2312"/>
                <w:kern w:val="0"/>
                <w:sz w:val="24"/>
              </w:rPr>
            </w:pPr>
            <w:r>
              <w:rPr>
                <w:rFonts w:asciiTheme="minorEastAsia" w:eastAsiaTheme="minorEastAsia" w:hAnsiTheme="minorEastAsia" w:cs="仿宋_GB2312" w:hint="eastAsia"/>
                <w:kern w:val="0"/>
                <w:sz w:val="24"/>
              </w:rPr>
              <w:t>2～5*</w:t>
            </w:r>
          </w:p>
        </w:tc>
        <w:tc>
          <w:tcPr>
            <w:tcW w:w="872" w:type="dxa"/>
            <w:vMerge w:val="restart"/>
            <w:shd w:val="clear" w:color="auto" w:fill="auto"/>
            <w:noWrap/>
            <w:vAlign w:val="center"/>
          </w:tcPr>
          <w:p w:rsidR="00B12E21" w:rsidRDefault="00B12E21">
            <w:pPr>
              <w:spacing w:line="276" w:lineRule="auto"/>
              <w:jc w:val="center"/>
              <w:rPr>
                <w:rFonts w:asciiTheme="minorEastAsia" w:eastAsiaTheme="minorEastAsia" w:hAnsiTheme="minorEastAsia" w:cs="仿宋_GB2312"/>
                <w:kern w:val="0"/>
                <w:sz w:val="24"/>
              </w:rPr>
            </w:pPr>
          </w:p>
        </w:tc>
      </w:tr>
      <w:tr w:rsidR="00B12E21">
        <w:trPr>
          <w:trHeight w:val="552"/>
          <w:jc w:val="center"/>
        </w:trPr>
        <w:tc>
          <w:tcPr>
            <w:tcW w:w="1031" w:type="dxa"/>
            <w:vMerge/>
            <w:shd w:val="clear" w:color="auto" w:fill="auto"/>
            <w:vAlign w:val="center"/>
          </w:tcPr>
          <w:p w:rsidR="00B12E21" w:rsidRDefault="00B12E21">
            <w:pPr>
              <w:spacing w:line="276" w:lineRule="auto"/>
              <w:ind w:firstLine="640"/>
              <w:jc w:val="center"/>
              <w:rPr>
                <w:rFonts w:asciiTheme="minorEastAsia" w:eastAsiaTheme="minorEastAsia" w:hAnsiTheme="minorEastAsia" w:cs="仿宋_GB2312"/>
                <w:kern w:val="0"/>
                <w:sz w:val="24"/>
              </w:rPr>
            </w:pPr>
          </w:p>
        </w:tc>
        <w:tc>
          <w:tcPr>
            <w:tcW w:w="1794" w:type="dxa"/>
            <w:vMerge/>
            <w:shd w:val="clear" w:color="auto" w:fill="auto"/>
            <w:vAlign w:val="center"/>
          </w:tcPr>
          <w:p w:rsidR="00B12E21" w:rsidRDefault="00B12E21">
            <w:pPr>
              <w:spacing w:line="276" w:lineRule="auto"/>
              <w:ind w:firstLine="640"/>
              <w:jc w:val="center"/>
              <w:rPr>
                <w:rFonts w:asciiTheme="minorEastAsia" w:eastAsiaTheme="minorEastAsia" w:hAnsiTheme="minorEastAsia" w:cs="仿宋_GB2312"/>
                <w:kern w:val="0"/>
                <w:sz w:val="24"/>
              </w:rPr>
            </w:pPr>
          </w:p>
        </w:tc>
        <w:tc>
          <w:tcPr>
            <w:tcW w:w="1536" w:type="dxa"/>
            <w:gridSpan w:val="2"/>
            <w:vMerge/>
            <w:shd w:val="clear" w:color="auto" w:fill="auto"/>
            <w:vAlign w:val="center"/>
          </w:tcPr>
          <w:p w:rsidR="00B12E21" w:rsidRDefault="00B12E21">
            <w:pPr>
              <w:spacing w:before="240" w:line="276" w:lineRule="auto"/>
              <w:jc w:val="center"/>
              <w:rPr>
                <w:rFonts w:asciiTheme="minorEastAsia" w:eastAsiaTheme="minorEastAsia" w:hAnsiTheme="minorEastAsia" w:cs="仿宋_GB2312"/>
                <w:kern w:val="0"/>
                <w:sz w:val="24"/>
              </w:rPr>
            </w:pPr>
          </w:p>
        </w:tc>
        <w:tc>
          <w:tcPr>
            <w:tcW w:w="992" w:type="dxa"/>
            <w:gridSpan w:val="2"/>
            <w:shd w:val="clear" w:color="auto" w:fill="auto"/>
            <w:noWrap/>
            <w:vAlign w:val="center"/>
          </w:tcPr>
          <w:p w:rsidR="00B12E21" w:rsidRDefault="004B46A8">
            <w:pPr>
              <w:spacing w:line="276" w:lineRule="auto"/>
              <w:jc w:val="center"/>
              <w:rPr>
                <w:rFonts w:asciiTheme="minorEastAsia" w:eastAsiaTheme="minorEastAsia" w:hAnsiTheme="minorEastAsia" w:cs="仿宋_GB2312"/>
                <w:kern w:val="0"/>
                <w:sz w:val="24"/>
              </w:rPr>
            </w:pPr>
            <w:r>
              <w:rPr>
                <w:rFonts w:asciiTheme="minorEastAsia" w:eastAsiaTheme="minorEastAsia" w:hAnsiTheme="minorEastAsia" w:cs="仿宋_GB2312" w:hint="eastAsia"/>
                <w:kern w:val="0"/>
                <w:sz w:val="24"/>
              </w:rPr>
              <w:t>附计</w:t>
            </w:r>
          </w:p>
          <w:p w:rsidR="00B12E21" w:rsidRDefault="004B46A8">
            <w:pPr>
              <w:spacing w:line="276" w:lineRule="auto"/>
              <w:jc w:val="center"/>
              <w:rPr>
                <w:rFonts w:asciiTheme="minorEastAsia" w:eastAsiaTheme="minorEastAsia" w:hAnsiTheme="minorEastAsia" w:cs="仿宋_GB2312"/>
                <w:kern w:val="0"/>
                <w:sz w:val="24"/>
              </w:rPr>
            </w:pPr>
            <w:r>
              <w:rPr>
                <w:rFonts w:asciiTheme="minorEastAsia" w:eastAsiaTheme="minorEastAsia" w:hAnsiTheme="minorEastAsia" w:cs="仿宋_GB2312" w:hint="eastAsia"/>
                <w:kern w:val="0"/>
                <w:sz w:val="24"/>
              </w:rPr>
              <w:t>算书</w:t>
            </w:r>
          </w:p>
        </w:tc>
        <w:tc>
          <w:tcPr>
            <w:tcW w:w="992" w:type="dxa"/>
            <w:shd w:val="clear" w:color="auto" w:fill="auto"/>
            <w:noWrap/>
            <w:vAlign w:val="center"/>
          </w:tcPr>
          <w:p w:rsidR="00B12E21" w:rsidRDefault="004B46A8">
            <w:pPr>
              <w:spacing w:line="276" w:lineRule="auto"/>
              <w:jc w:val="center"/>
              <w:rPr>
                <w:rFonts w:asciiTheme="minorEastAsia" w:eastAsiaTheme="minorEastAsia" w:hAnsiTheme="minorEastAsia" w:cs="仿宋_GB2312"/>
                <w:kern w:val="0"/>
                <w:sz w:val="24"/>
              </w:rPr>
            </w:pPr>
            <w:r>
              <w:rPr>
                <w:rFonts w:asciiTheme="minorEastAsia" w:eastAsiaTheme="minorEastAsia" w:hAnsiTheme="minorEastAsia" w:cs="仿宋_GB2312" w:hint="eastAsia"/>
                <w:kern w:val="0"/>
                <w:sz w:val="24"/>
              </w:rPr>
              <w:t>附计</w:t>
            </w:r>
          </w:p>
          <w:p w:rsidR="00B12E21" w:rsidRDefault="004B46A8">
            <w:pPr>
              <w:spacing w:line="276" w:lineRule="auto"/>
              <w:jc w:val="center"/>
              <w:rPr>
                <w:rFonts w:asciiTheme="minorEastAsia" w:eastAsiaTheme="minorEastAsia" w:hAnsiTheme="minorEastAsia" w:cs="仿宋_GB2312"/>
                <w:kern w:val="0"/>
                <w:sz w:val="24"/>
              </w:rPr>
            </w:pPr>
            <w:r>
              <w:rPr>
                <w:rFonts w:asciiTheme="minorEastAsia" w:eastAsiaTheme="minorEastAsia" w:hAnsiTheme="minorEastAsia" w:cs="仿宋_GB2312" w:hint="eastAsia"/>
                <w:kern w:val="0"/>
                <w:sz w:val="24"/>
              </w:rPr>
              <w:t>算书</w:t>
            </w:r>
          </w:p>
        </w:tc>
        <w:tc>
          <w:tcPr>
            <w:tcW w:w="709" w:type="dxa"/>
            <w:gridSpan w:val="2"/>
            <w:shd w:val="clear" w:color="auto" w:fill="auto"/>
            <w:vAlign w:val="center"/>
          </w:tcPr>
          <w:p w:rsidR="00B12E21" w:rsidRDefault="00B12E21">
            <w:pPr>
              <w:spacing w:line="276" w:lineRule="auto"/>
              <w:ind w:firstLine="640"/>
              <w:jc w:val="center"/>
              <w:rPr>
                <w:rFonts w:asciiTheme="minorEastAsia" w:eastAsiaTheme="minorEastAsia" w:hAnsiTheme="minorEastAsia" w:cs="仿宋_GB2312"/>
                <w:kern w:val="0"/>
                <w:sz w:val="24"/>
              </w:rPr>
            </w:pPr>
          </w:p>
        </w:tc>
        <w:tc>
          <w:tcPr>
            <w:tcW w:w="1134" w:type="dxa"/>
            <w:vMerge/>
            <w:shd w:val="clear" w:color="auto" w:fill="auto"/>
            <w:vAlign w:val="center"/>
          </w:tcPr>
          <w:p w:rsidR="00B12E21" w:rsidRDefault="00B12E21">
            <w:pPr>
              <w:spacing w:line="276" w:lineRule="auto"/>
              <w:ind w:firstLine="640"/>
              <w:jc w:val="center"/>
              <w:rPr>
                <w:rFonts w:asciiTheme="minorEastAsia" w:eastAsiaTheme="minorEastAsia" w:hAnsiTheme="minorEastAsia" w:cs="仿宋_GB2312"/>
                <w:kern w:val="0"/>
                <w:sz w:val="24"/>
              </w:rPr>
            </w:pPr>
          </w:p>
        </w:tc>
        <w:tc>
          <w:tcPr>
            <w:tcW w:w="872" w:type="dxa"/>
            <w:vMerge/>
            <w:shd w:val="clear" w:color="auto" w:fill="auto"/>
            <w:vAlign w:val="center"/>
          </w:tcPr>
          <w:p w:rsidR="00B12E21" w:rsidRDefault="00B12E21">
            <w:pPr>
              <w:spacing w:line="276" w:lineRule="auto"/>
              <w:ind w:firstLine="640"/>
              <w:jc w:val="center"/>
              <w:rPr>
                <w:rFonts w:asciiTheme="minorEastAsia" w:eastAsiaTheme="minorEastAsia" w:hAnsiTheme="minorEastAsia" w:cs="仿宋_GB2312"/>
                <w:kern w:val="0"/>
                <w:sz w:val="24"/>
              </w:rPr>
            </w:pPr>
          </w:p>
        </w:tc>
      </w:tr>
      <w:tr w:rsidR="00B12E21">
        <w:trPr>
          <w:trHeight w:val="402"/>
          <w:jc w:val="center"/>
        </w:trPr>
        <w:tc>
          <w:tcPr>
            <w:tcW w:w="1031" w:type="dxa"/>
            <w:vMerge/>
            <w:shd w:val="clear" w:color="auto" w:fill="auto"/>
            <w:vAlign w:val="center"/>
          </w:tcPr>
          <w:p w:rsidR="00B12E21" w:rsidRDefault="00B12E21">
            <w:pPr>
              <w:spacing w:line="276" w:lineRule="auto"/>
              <w:ind w:firstLine="640"/>
              <w:jc w:val="center"/>
              <w:rPr>
                <w:rFonts w:asciiTheme="minorEastAsia" w:eastAsiaTheme="minorEastAsia" w:hAnsiTheme="minorEastAsia" w:cs="仿宋_GB2312"/>
                <w:kern w:val="0"/>
                <w:sz w:val="24"/>
              </w:rPr>
            </w:pPr>
          </w:p>
        </w:tc>
        <w:tc>
          <w:tcPr>
            <w:tcW w:w="1794" w:type="dxa"/>
            <w:vMerge w:val="restart"/>
            <w:shd w:val="clear" w:color="auto" w:fill="auto"/>
            <w:vAlign w:val="center"/>
          </w:tcPr>
          <w:p w:rsidR="00B12E21" w:rsidRDefault="004B46A8">
            <w:pPr>
              <w:spacing w:line="276" w:lineRule="auto"/>
              <w:jc w:val="center"/>
              <w:rPr>
                <w:rFonts w:asciiTheme="minorEastAsia" w:eastAsiaTheme="minorEastAsia" w:hAnsiTheme="minorEastAsia" w:cs="仿宋_GB2312"/>
                <w:kern w:val="0"/>
                <w:sz w:val="24"/>
              </w:rPr>
            </w:pPr>
            <w:r>
              <w:rPr>
                <w:rFonts w:asciiTheme="minorEastAsia" w:eastAsiaTheme="minorEastAsia" w:hAnsiTheme="minorEastAsia" w:cs="仿宋_GB2312" w:hint="eastAsia"/>
                <w:kern w:val="0"/>
                <w:sz w:val="24"/>
              </w:rPr>
              <w:t>内隔墙非砌筑</w:t>
            </w:r>
          </w:p>
        </w:tc>
        <w:tc>
          <w:tcPr>
            <w:tcW w:w="1536" w:type="dxa"/>
            <w:gridSpan w:val="2"/>
            <w:vMerge w:val="restart"/>
            <w:shd w:val="clear" w:color="auto" w:fill="auto"/>
            <w:vAlign w:val="center"/>
          </w:tcPr>
          <w:p w:rsidR="00B12E21" w:rsidRDefault="004B46A8">
            <w:pPr>
              <w:spacing w:line="276" w:lineRule="auto"/>
              <w:jc w:val="center"/>
              <w:rPr>
                <w:rFonts w:asciiTheme="minorEastAsia" w:eastAsiaTheme="minorEastAsia" w:hAnsiTheme="minorEastAsia" w:cs="仿宋_GB2312"/>
                <w:kern w:val="0"/>
                <w:sz w:val="24"/>
              </w:rPr>
            </w:pPr>
            <w:r>
              <w:rPr>
                <w:rFonts w:asciiTheme="minorEastAsia" w:eastAsiaTheme="minorEastAsia" w:hAnsiTheme="minorEastAsia" w:cs="仿宋_GB2312" w:hint="eastAsia"/>
                <w:kern w:val="0"/>
                <w:sz w:val="24"/>
              </w:rPr>
              <w:t>应用比例≥50%</w:t>
            </w:r>
          </w:p>
        </w:tc>
        <w:tc>
          <w:tcPr>
            <w:tcW w:w="992" w:type="dxa"/>
            <w:gridSpan w:val="2"/>
            <w:shd w:val="clear" w:color="auto" w:fill="auto"/>
            <w:noWrap/>
            <w:vAlign w:val="center"/>
          </w:tcPr>
          <w:p w:rsidR="00B12E21" w:rsidRDefault="004B46A8">
            <w:pPr>
              <w:spacing w:line="276" w:lineRule="auto"/>
              <w:jc w:val="center"/>
              <w:rPr>
                <w:rFonts w:asciiTheme="minorEastAsia" w:eastAsiaTheme="minorEastAsia" w:hAnsiTheme="minorEastAsia" w:cs="仿宋_GB2312"/>
                <w:kern w:val="0"/>
                <w:sz w:val="24"/>
              </w:rPr>
            </w:pPr>
            <w:r>
              <w:rPr>
                <w:rFonts w:asciiTheme="minorEastAsia" w:eastAsiaTheme="minorEastAsia" w:hAnsiTheme="minorEastAsia" w:cs="仿宋_GB2312" w:hint="eastAsia"/>
                <w:kern w:val="0"/>
                <w:sz w:val="24"/>
              </w:rPr>
              <w:t>A</w:t>
            </w:r>
            <w:r>
              <w:rPr>
                <w:rFonts w:asciiTheme="minorEastAsia" w:eastAsiaTheme="minorEastAsia" w:hAnsiTheme="minorEastAsia" w:cs="仿宋_GB2312" w:hint="eastAsia"/>
                <w:kern w:val="0"/>
                <w:sz w:val="24"/>
                <w:vertAlign w:val="subscript"/>
              </w:rPr>
              <w:t>2c</w:t>
            </w:r>
          </w:p>
        </w:tc>
        <w:tc>
          <w:tcPr>
            <w:tcW w:w="992" w:type="dxa"/>
            <w:shd w:val="clear" w:color="auto" w:fill="auto"/>
            <w:noWrap/>
            <w:vAlign w:val="center"/>
          </w:tcPr>
          <w:p w:rsidR="00B12E21" w:rsidRDefault="004B46A8">
            <w:pPr>
              <w:spacing w:line="276" w:lineRule="auto"/>
              <w:jc w:val="center"/>
              <w:rPr>
                <w:rFonts w:asciiTheme="minorEastAsia" w:eastAsiaTheme="minorEastAsia" w:hAnsiTheme="minorEastAsia" w:cs="仿宋_GB2312"/>
                <w:kern w:val="0"/>
                <w:sz w:val="24"/>
              </w:rPr>
            </w:pPr>
            <w:r>
              <w:rPr>
                <w:rFonts w:asciiTheme="minorEastAsia" w:eastAsiaTheme="minorEastAsia" w:hAnsiTheme="minorEastAsia" w:cs="仿宋_GB2312" w:hint="eastAsia"/>
                <w:kern w:val="0"/>
                <w:sz w:val="24"/>
              </w:rPr>
              <w:t>A</w:t>
            </w:r>
            <w:r>
              <w:rPr>
                <w:rFonts w:asciiTheme="minorEastAsia" w:eastAsiaTheme="minorEastAsia" w:hAnsiTheme="minorEastAsia" w:cs="仿宋_GB2312" w:hint="eastAsia"/>
                <w:kern w:val="0"/>
                <w:sz w:val="24"/>
                <w:vertAlign w:val="subscript"/>
              </w:rPr>
              <w:t>w3</w:t>
            </w:r>
          </w:p>
        </w:tc>
        <w:tc>
          <w:tcPr>
            <w:tcW w:w="709" w:type="dxa"/>
            <w:gridSpan w:val="2"/>
            <w:shd w:val="clear" w:color="auto" w:fill="auto"/>
            <w:noWrap/>
            <w:vAlign w:val="center"/>
          </w:tcPr>
          <w:p w:rsidR="00B12E21" w:rsidRDefault="004B46A8">
            <w:pPr>
              <w:spacing w:line="276" w:lineRule="auto"/>
              <w:jc w:val="center"/>
              <w:rPr>
                <w:rFonts w:asciiTheme="minorEastAsia" w:eastAsiaTheme="minorEastAsia" w:hAnsiTheme="minorEastAsia" w:cs="仿宋_GB2312"/>
                <w:kern w:val="0"/>
                <w:sz w:val="24"/>
              </w:rPr>
            </w:pPr>
            <w:r>
              <w:rPr>
                <w:rFonts w:asciiTheme="minorEastAsia" w:eastAsiaTheme="minorEastAsia" w:hAnsiTheme="minorEastAsia" w:cs="仿宋_GB2312"/>
                <w:kern w:val="0"/>
                <w:sz w:val="24"/>
              </w:rPr>
              <w:t>q</w:t>
            </w:r>
            <w:r>
              <w:rPr>
                <w:rFonts w:asciiTheme="minorEastAsia" w:eastAsiaTheme="minorEastAsia" w:hAnsiTheme="minorEastAsia" w:cs="仿宋_GB2312" w:hint="eastAsia"/>
                <w:kern w:val="0"/>
                <w:sz w:val="24"/>
                <w:vertAlign w:val="subscript"/>
              </w:rPr>
              <w:t>2c</w:t>
            </w:r>
          </w:p>
        </w:tc>
        <w:tc>
          <w:tcPr>
            <w:tcW w:w="1134" w:type="dxa"/>
            <w:vMerge w:val="restart"/>
            <w:shd w:val="clear" w:color="auto" w:fill="auto"/>
            <w:noWrap/>
            <w:vAlign w:val="center"/>
          </w:tcPr>
          <w:p w:rsidR="00B12E21" w:rsidRDefault="004B46A8">
            <w:pPr>
              <w:spacing w:line="276" w:lineRule="auto"/>
              <w:jc w:val="center"/>
              <w:rPr>
                <w:rFonts w:asciiTheme="minorEastAsia" w:eastAsiaTheme="minorEastAsia" w:hAnsiTheme="minorEastAsia" w:cs="仿宋_GB2312"/>
                <w:kern w:val="0"/>
                <w:sz w:val="24"/>
              </w:rPr>
            </w:pPr>
            <w:r>
              <w:rPr>
                <w:rFonts w:asciiTheme="minorEastAsia" w:eastAsiaTheme="minorEastAsia" w:hAnsiTheme="minorEastAsia" w:cs="仿宋_GB2312" w:hint="eastAsia"/>
                <w:kern w:val="0"/>
                <w:sz w:val="24"/>
              </w:rPr>
              <w:t>5</w:t>
            </w:r>
          </w:p>
        </w:tc>
        <w:tc>
          <w:tcPr>
            <w:tcW w:w="872" w:type="dxa"/>
            <w:vMerge w:val="restart"/>
            <w:shd w:val="clear" w:color="auto" w:fill="auto"/>
            <w:noWrap/>
            <w:vAlign w:val="center"/>
          </w:tcPr>
          <w:p w:rsidR="00B12E21" w:rsidRDefault="00B12E21">
            <w:pPr>
              <w:spacing w:line="276" w:lineRule="auto"/>
              <w:jc w:val="center"/>
              <w:rPr>
                <w:rFonts w:asciiTheme="minorEastAsia" w:eastAsiaTheme="minorEastAsia" w:hAnsiTheme="minorEastAsia" w:cs="仿宋_GB2312"/>
                <w:kern w:val="0"/>
                <w:sz w:val="24"/>
              </w:rPr>
            </w:pPr>
          </w:p>
        </w:tc>
      </w:tr>
      <w:tr w:rsidR="00B12E21">
        <w:trPr>
          <w:trHeight w:val="681"/>
          <w:jc w:val="center"/>
        </w:trPr>
        <w:tc>
          <w:tcPr>
            <w:tcW w:w="1031" w:type="dxa"/>
            <w:vMerge/>
            <w:shd w:val="clear" w:color="auto" w:fill="auto"/>
            <w:vAlign w:val="center"/>
          </w:tcPr>
          <w:p w:rsidR="00B12E21" w:rsidRDefault="00B12E21">
            <w:pPr>
              <w:spacing w:line="276" w:lineRule="auto"/>
              <w:ind w:firstLine="640"/>
              <w:jc w:val="center"/>
              <w:rPr>
                <w:rFonts w:asciiTheme="minorEastAsia" w:eastAsiaTheme="minorEastAsia" w:hAnsiTheme="minorEastAsia" w:cs="仿宋_GB2312"/>
                <w:kern w:val="0"/>
                <w:sz w:val="24"/>
              </w:rPr>
            </w:pPr>
          </w:p>
        </w:tc>
        <w:tc>
          <w:tcPr>
            <w:tcW w:w="1794" w:type="dxa"/>
            <w:vMerge/>
            <w:shd w:val="clear" w:color="auto" w:fill="auto"/>
            <w:vAlign w:val="center"/>
          </w:tcPr>
          <w:p w:rsidR="00B12E21" w:rsidRDefault="00B12E21">
            <w:pPr>
              <w:spacing w:before="240" w:line="276" w:lineRule="auto"/>
              <w:jc w:val="center"/>
              <w:rPr>
                <w:rFonts w:asciiTheme="minorEastAsia" w:eastAsiaTheme="minorEastAsia" w:hAnsiTheme="minorEastAsia" w:cs="仿宋_GB2312"/>
                <w:kern w:val="0"/>
                <w:sz w:val="24"/>
              </w:rPr>
            </w:pPr>
          </w:p>
        </w:tc>
        <w:tc>
          <w:tcPr>
            <w:tcW w:w="1536" w:type="dxa"/>
            <w:gridSpan w:val="2"/>
            <w:vMerge/>
            <w:shd w:val="clear" w:color="auto" w:fill="auto"/>
            <w:vAlign w:val="center"/>
          </w:tcPr>
          <w:p w:rsidR="00B12E21" w:rsidRDefault="00B12E21">
            <w:pPr>
              <w:spacing w:line="276" w:lineRule="auto"/>
              <w:ind w:firstLine="640"/>
              <w:jc w:val="center"/>
              <w:rPr>
                <w:rFonts w:asciiTheme="minorEastAsia" w:eastAsiaTheme="minorEastAsia" w:hAnsiTheme="minorEastAsia" w:cs="仿宋_GB2312"/>
                <w:kern w:val="0"/>
                <w:sz w:val="24"/>
              </w:rPr>
            </w:pPr>
          </w:p>
        </w:tc>
        <w:tc>
          <w:tcPr>
            <w:tcW w:w="992" w:type="dxa"/>
            <w:gridSpan w:val="2"/>
            <w:shd w:val="clear" w:color="auto" w:fill="auto"/>
            <w:noWrap/>
            <w:vAlign w:val="center"/>
          </w:tcPr>
          <w:p w:rsidR="00B12E21" w:rsidRDefault="004B46A8">
            <w:pPr>
              <w:spacing w:line="276" w:lineRule="auto"/>
              <w:jc w:val="center"/>
              <w:rPr>
                <w:rFonts w:asciiTheme="minorEastAsia" w:eastAsiaTheme="minorEastAsia" w:hAnsiTheme="minorEastAsia" w:cs="仿宋_GB2312"/>
                <w:kern w:val="0"/>
                <w:sz w:val="24"/>
              </w:rPr>
            </w:pPr>
            <w:r>
              <w:rPr>
                <w:rFonts w:asciiTheme="minorEastAsia" w:eastAsiaTheme="minorEastAsia" w:hAnsiTheme="minorEastAsia" w:cs="仿宋_GB2312" w:hint="eastAsia"/>
                <w:kern w:val="0"/>
                <w:sz w:val="24"/>
              </w:rPr>
              <w:t>附计</w:t>
            </w:r>
          </w:p>
          <w:p w:rsidR="00B12E21" w:rsidRDefault="004B46A8">
            <w:pPr>
              <w:spacing w:line="276" w:lineRule="auto"/>
              <w:jc w:val="center"/>
              <w:rPr>
                <w:rFonts w:asciiTheme="minorEastAsia" w:eastAsiaTheme="minorEastAsia" w:hAnsiTheme="minorEastAsia" w:cs="仿宋_GB2312"/>
                <w:kern w:val="0"/>
                <w:sz w:val="24"/>
              </w:rPr>
            </w:pPr>
            <w:r>
              <w:rPr>
                <w:rFonts w:asciiTheme="minorEastAsia" w:eastAsiaTheme="minorEastAsia" w:hAnsiTheme="minorEastAsia" w:cs="仿宋_GB2312" w:hint="eastAsia"/>
                <w:kern w:val="0"/>
                <w:sz w:val="24"/>
              </w:rPr>
              <w:t>算书</w:t>
            </w:r>
          </w:p>
        </w:tc>
        <w:tc>
          <w:tcPr>
            <w:tcW w:w="992" w:type="dxa"/>
            <w:shd w:val="clear" w:color="auto" w:fill="auto"/>
            <w:noWrap/>
            <w:vAlign w:val="center"/>
          </w:tcPr>
          <w:p w:rsidR="00B12E21" w:rsidRDefault="004B46A8">
            <w:pPr>
              <w:spacing w:line="276" w:lineRule="auto"/>
              <w:jc w:val="center"/>
              <w:rPr>
                <w:rFonts w:asciiTheme="minorEastAsia" w:eastAsiaTheme="minorEastAsia" w:hAnsiTheme="minorEastAsia" w:cs="仿宋_GB2312"/>
                <w:kern w:val="0"/>
                <w:sz w:val="24"/>
              </w:rPr>
            </w:pPr>
            <w:r>
              <w:rPr>
                <w:rFonts w:asciiTheme="minorEastAsia" w:eastAsiaTheme="minorEastAsia" w:hAnsiTheme="minorEastAsia" w:cs="仿宋_GB2312" w:hint="eastAsia"/>
                <w:kern w:val="0"/>
                <w:sz w:val="24"/>
              </w:rPr>
              <w:t>附计</w:t>
            </w:r>
          </w:p>
          <w:p w:rsidR="00B12E21" w:rsidRDefault="004B46A8">
            <w:pPr>
              <w:spacing w:line="276" w:lineRule="auto"/>
              <w:jc w:val="center"/>
              <w:rPr>
                <w:rFonts w:asciiTheme="minorEastAsia" w:eastAsiaTheme="minorEastAsia" w:hAnsiTheme="minorEastAsia" w:cs="仿宋_GB2312"/>
                <w:kern w:val="0"/>
                <w:sz w:val="24"/>
              </w:rPr>
            </w:pPr>
            <w:r>
              <w:rPr>
                <w:rFonts w:asciiTheme="minorEastAsia" w:eastAsiaTheme="minorEastAsia" w:hAnsiTheme="minorEastAsia" w:cs="仿宋_GB2312" w:hint="eastAsia"/>
                <w:kern w:val="0"/>
                <w:sz w:val="24"/>
              </w:rPr>
              <w:t>算书</w:t>
            </w:r>
          </w:p>
        </w:tc>
        <w:tc>
          <w:tcPr>
            <w:tcW w:w="709" w:type="dxa"/>
            <w:gridSpan w:val="2"/>
            <w:shd w:val="clear" w:color="auto" w:fill="auto"/>
            <w:vAlign w:val="center"/>
          </w:tcPr>
          <w:p w:rsidR="00B12E21" w:rsidRDefault="004B46A8">
            <w:pPr>
              <w:spacing w:line="276" w:lineRule="auto"/>
              <w:ind w:firstLine="640"/>
              <w:jc w:val="center"/>
              <w:rPr>
                <w:rFonts w:asciiTheme="minorEastAsia" w:eastAsiaTheme="minorEastAsia" w:hAnsiTheme="minorEastAsia" w:cs="仿宋_GB2312"/>
                <w:kern w:val="0"/>
                <w:sz w:val="24"/>
              </w:rPr>
            </w:pPr>
            <w:r>
              <w:rPr>
                <w:rFonts w:asciiTheme="minorEastAsia" w:eastAsiaTheme="minorEastAsia" w:hAnsiTheme="minorEastAsia" w:cs="仿宋_GB2312" w:hint="eastAsia"/>
                <w:kern w:val="0"/>
                <w:sz w:val="24"/>
              </w:rPr>
              <w:t>*</w:t>
            </w:r>
          </w:p>
        </w:tc>
        <w:tc>
          <w:tcPr>
            <w:tcW w:w="1134" w:type="dxa"/>
            <w:vMerge/>
            <w:shd w:val="clear" w:color="auto" w:fill="auto"/>
            <w:vAlign w:val="center"/>
          </w:tcPr>
          <w:p w:rsidR="00B12E21" w:rsidRDefault="00B12E21">
            <w:pPr>
              <w:spacing w:line="276" w:lineRule="auto"/>
              <w:ind w:firstLine="640"/>
              <w:jc w:val="center"/>
              <w:rPr>
                <w:rFonts w:asciiTheme="minorEastAsia" w:eastAsiaTheme="minorEastAsia" w:hAnsiTheme="minorEastAsia" w:cs="仿宋_GB2312"/>
                <w:kern w:val="0"/>
                <w:sz w:val="24"/>
              </w:rPr>
            </w:pPr>
          </w:p>
        </w:tc>
        <w:tc>
          <w:tcPr>
            <w:tcW w:w="872" w:type="dxa"/>
            <w:vMerge/>
            <w:shd w:val="clear" w:color="auto" w:fill="auto"/>
            <w:vAlign w:val="center"/>
          </w:tcPr>
          <w:p w:rsidR="00B12E21" w:rsidRDefault="00B12E21">
            <w:pPr>
              <w:spacing w:line="276" w:lineRule="auto"/>
              <w:ind w:firstLine="640"/>
              <w:jc w:val="center"/>
              <w:rPr>
                <w:rFonts w:asciiTheme="minorEastAsia" w:eastAsiaTheme="minorEastAsia" w:hAnsiTheme="minorEastAsia" w:cs="仿宋_GB2312"/>
                <w:kern w:val="0"/>
                <w:sz w:val="24"/>
              </w:rPr>
            </w:pPr>
          </w:p>
        </w:tc>
      </w:tr>
      <w:tr w:rsidR="00B12E21">
        <w:trPr>
          <w:trHeight w:val="402"/>
          <w:jc w:val="center"/>
        </w:trPr>
        <w:tc>
          <w:tcPr>
            <w:tcW w:w="1031" w:type="dxa"/>
            <w:vMerge/>
            <w:shd w:val="clear" w:color="auto" w:fill="auto"/>
            <w:vAlign w:val="center"/>
          </w:tcPr>
          <w:p w:rsidR="00B12E21" w:rsidRDefault="00B12E21">
            <w:pPr>
              <w:spacing w:line="276" w:lineRule="auto"/>
              <w:ind w:firstLine="640"/>
              <w:jc w:val="center"/>
              <w:rPr>
                <w:rFonts w:asciiTheme="minorEastAsia" w:eastAsiaTheme="minorEastAsia" w:hAnsiTheme="minorEastAsia" w:cs="仿宋_GB2312"/>
                <w:kern w:val="0"/>
                <w:sz w:val="24"/>
              </w:rPr>
            </w:pPr>
          </w:p>
        </w:tc>
        <w:tc>
          <w:tcPr>
            <w:tcW w:w="1794" w:type="dxa"/>
            <w:vMerge w:val="restart"/>
            <w:shd w:val="clear" w:color="auto" w:fill="auto"/>
            <w:vAlign w:val="center"/>
          </w:tcPr>
          <w:p w:rsidR="00B12E21" w:rsidRDefault="004B46A8">
            <w:pPr>
              <w:spacing w:line="276" w:lineRule="auto"/>
              <w:jc w:val="center"/>
              <w:rPr>
                <w:rFonts w:asciiTheme="minorEastAsia" w:eastAsiaTheme="minorEastAsia" w:hAnsiTheme="minorEastAsia" w:cs="仿宋_GB2312"/>
                <w:kern w:val="0"/>
                <w:sz w:val="24"/>
              </w:rPr>
            </w:pPr>
            <w:r>
              <w:rPr>
                <w:rFonts w:asciiTheme="minorEastAsia" w:eastAsiaTheme="minorEastAsia" w:hAnsiTheme="minorEastAsia" w:cs="仿宋_GB2312" w:hint="eastAsia"/>
                <w:kern w:val="0"/>
                <w:sz w:val="24"/>
              </w:rPr>
              <w:t>内隔墙、管线、装修一体化</w:t>
            </w:r>
          </w:p>
        </w:tc>
        <w:tc>
          <w:tcPr>
            <w:tcW w:w="1536" w:type="dxa"/>
            <w:gridSpan w:val="2"/>
            <w:vMerge w:val="restart"/>
            <w:shd w:val="clear" w:color="auto" w:fill="auto"/>
            <w:vAlign w:val="center"/>
          </w:tcPr>
          <w:p w:rsidR="00B12E21" w:rsidRDefault="004B46A8">
            <w:pPr>
              <w:spacing w:line="276" w:lineRule="auto"/>
              <w:jc w:val="center"/>
              <w:rPr>
                <w:rFonts w:asciiTheme="minorEastAsia" w:eastAsiaTheme="minorEastAsia" w:hAnsiTheme="minorEastAsia" w:cs="仿宋_GB2312"/>
                <w:kern w:val="0"/>
                <w:sz w:val="24"/>
              </w:rPr>
            </w:pPr>
            <w:r>
              <w:rPr>
                <w:rFonts w:asciiTheme="minorEastAsia" w:eastAsiaTheme="minorEastAsia" w:hAnsiTheme="minorEastAsia" w:cs="仿宋_GB2312" w:hint="eastAsia"/>
                <w:kern w:val="0"/>
                <w:sz w:val="24"/>
              </w:rPr>
              <w:t>50%≤应用比例≤80%</w:t>
            </w:r>
          </w:p>
        </w:tc>
        <w:tc>
          <w:tcPr>
            <w:tcW w:w="992" w:type="dxa"/>
            <w:gridSpan w:val="2"/>
            <w:shd w:val="clear" w:color="auto" w:fill="auto"/>
            <w:noWrap/>
            <w:vAlign w:val="center"/>
          </w:tcPr>
          <w:p w:rsidR="00B12E21" w:rsidRDefault="004B46A8">
            <w:pPr>
              <w:spacing w:line="276" w:lineRule="auto"/>
              <w:jc w:val="center"/>
              <w:rPr>
                <w:rFonts w:asciiTheme="minorEastAsia" w:eastAsiaTheme="minorEastAsia" w:hAnsiTheme="minorEastAsia" w:cs="仿宋_GB2312"/>
                <w:kern w:val="0"/>
                <w:sz w:val="24"/>
              </w:rPr>
            </w:pPr>
            <w:r>
              <w:rPr>
                <w:rFonts w:asciiTheme="minorEastAsia" w:eastAsiaTheme="minorEastAsia" w:hAnsiTheme="minorEastAsia" w:cs="仿宋_GB2312" w:hint="eastAsia"/>
                <w:kern w:val="0"/>
                <w:sz w:val="24"/>
              </w:rPr>
              <w:t>A</w:t>
            </w:r>
            <w:r>
              <w:rPr>
                <w:rFonts w:asciiTheme="minorEastAsia" w:eastAsiaTheme="minorEastAsia" w:hAnsiTheme="minorEastAsia" w:cs="仿宋_GB2312" w:hint="eastAsia"/>
                <w:kern w:val="0"/>
                <w:sz w:val="24"/>
                <w:vertAlign w:val="subscript"/>
              </w:rPr>
              <w:t>2d</w:t>
            </w:r>
          </w:p>
        </w:tc>
        <w:tc>
          <w:tcPr>
            <w:tcW w:w="992" w:type="dxa"/>
            <w:shd w:val="clear" w:color="auto" w:fill="auto"/>
            <w:noWrap/>
            <w:vAlign w:val="center"/>
          </w:tcPr>
          <w:p w:rsidR="00B12E21" w:rsidRDefault="004B46A8">
            <w:pPr>
              <w:spacing w:line="276" w:lineRule="auto"/>
              <w:jc w:val="center"/>
              <w:rPr>
                <w:rFonts w:asciiTheme="minorEastAsia" w:eastAsiaTheme="minorEastAsia" w:hAnsiTheme="minorEastAsia" w:cs="仿宋_GB2312"/>
                <w:kern w:val="0"/>
                <w:sz w:val="24"/>
              </w:rPr>
            </w:pPr>
            <w:r>
              <w:rPr>
                <w:rFonts w:asciiTheme="minorEastAsia" w:eastAsiaTheme="minorEastAsia" w:hAnsiTheme="minorEastAsia" w:cs="仿宋_GB2312" w:hint="eastAsia"/>
                <w:kern w:val="0"/>
                <w:sz w:val="24"/>
              </w:rPr>
              <w:t>A</w:t>
            </w:r>
            <w:r>
              <w:rPr>
                <w:rFonts w:asciiTheme="minorEastAsia" w:eastAsiaTheme="minorEastAsia" w:hAnsiTheme="minorEastAsia" w:cs="仿宋_GB2312" w:hint="eastAsia"/>
                <w:kern w:val="0"/>
                <w:sz w:val="24"/>
                <w:vertAlign w:val="subscript"/>
              </w:rPr>
              <w:t>w3</w:t>
            </w:r>
          </w:p>
        </w:tc>
        <w:tc>
          <w:tcPr>
            <w:tcW w:w="709" w:type="dxa"/>
            <w:gridSpan w:val="2"/>
            <w:shd w:val="clear" w:color="auto" w:fill="auto"/>
            <w:noWrap/>
            <w:vAlign w:val="center"/>
          </w:tcPr>
          <w:p w:rsidR="00B12E21" w:rsidRDefault="004B46A8">
            <w:pPr>
              <w:spacing w:line="276" w:lineRule="auto"/>
              <w:jc w:val="center"/>
              <w:rPr>
                <w:rFonts w:asciiTheme="minorEastAsia" w:eastAsiaTheme="minorEastAsia" w:hAnsiTheme="minorEastAsia" w:cs="仿宋_GB2312"/>
                <w:kern w:val="0"/>
                <w:sz w:val="24"/>
              </w:rPr>
            </w:pPr>
            <w:r>
              <w:rPr>
                <w:rFonts w:asciiTheme="minorEastAsia" w:eastAsiaTheme="minorEastAsia" w:hAnsiTheme="minorEastAsia" w:cs="仿宋_GB2312"/>
                <w:kern w:val="0"/>
                <w:sz w:val="24"/>
              </w:rPr>
              <w:t>q</w:t>
            </w:r>
            <w:r>
              <w:rPr>
                <w:rFonts w:asciiTheme="minorEastAsia" w:eastAsiaTheme="minorEastAsia" w:hAnsiTheme="minorEastAsia" w:cs="仿宋_GB2312" w:hint="eastAsia"/>
                <w:kern w:val="0"/>
                <w:sz w:val="24"/>
                <w:vertAlign w:val="subscript"/>
              </w:rPr>
              <w:t>2d</w:t>
            </w:r>
          </w:p>
        </w:tc>
        <w:tc>
          <w:tcPr>
            <w:tcW w:w="1134" w:type="dxa"/>
            <w:vMerge w:val="restart"/>
            <w:shd w:val="clear" w:color="auto" w:fill="auto"/>
            <w:noWrap/>
            <w:vAlign w:val="center"/>
          </w:tcPr>
          <w:p w:rsidR="00B12E21" w:rsidRDefault="004B46A8">
            <w:pPr>
              <w:spacing w:line="276" w:lineRule="auto"/>
              <w:jc w:val="center"/>
              <w:rPr>
                <w:rFonts w:asciiTheme="minorEastAsia" w:eastAsiaTheme="minorEastAsia" w:hAnsiTheme="minorEastAsia" w:cs="仿宋_GB2312"/>
                <w:kern w:val="0"/>
                <w:sz w:val="24"/>
              </w:rPr>
            </w:pPr>
            <w:r>
              <w:rPr>
                <w:rFonts w:asciiTheme="minorEastAsia" w:eastAsiaTheme="minorEastAsia" w:hAnsiTheme="minorEastAsia" w:cs="仿宋_GB2312" w:hint="eastAsia"/>
                <w:kern w:val="0"/>
                <w:sz w:val="24"/>
              </w:rPr>
              <w:t>2～5*</w:t>
            </w:r>
          </w:p>
        </w:tc>
        <w:tc>
          <w:tcPr>
            <w:tcW w:w="872" w:type="dxa"/>
            <w:vMerge w:val="restart"/>
            <w:shd w:val="clear" w:color="auto" w:fill="auto"/>
            <w:noWrap/>
            <w:vAlign w:val="center"/>
          </w:tcPr>
          <w:p w:rsidR="00B12E21" w:rsidRDefault="00B12E21">
            <w:pPr>
              <w:spacing w:line="276" w:lineRule="auto"/>
              <w:jc w:val="center"/>
              <w:rPr>
                <w:rFonts w:asciiTheme="minorEastAsia" w:eastAsiaTheme="minorEastAsia" w:hAnsiTheme="minorEastAsia" w:cs="仿宋_GB2312"/>
                <w:kern w:val="0"/>
                <w:sz w:val="24"/>
              </w:rPr>
            </w:pPr>
          </w:p>
        </w:tc>
      </w:tr>
      <w:tr w:rsidR="00B12E21">
        <w:trPr>
          <w:trHeight w:val="561"/>
          <w:jc w:val="center"/>
        </w:trPr>
        <w:tc>
          <w:tcPr>
            <w:tcW w:w="1031" w:type="dxa"/>
            <w:vMerge/>
            <w:shd w:val="clear" w:color="auto" w:fill="auto"/>
            <w:vAlign w:val="center"/>
          </w:tcPr>
          <w:p w:rsidR="00B12E21" w:rsidRDefault="00B12E21">
            <w:pPr>
              <w:spacing w:line="276" w:lineRule="auto"/>
              <w:ind w:firstLine="640"/>
              <w:jc w:val="center"/>
              <w:rPr>
                <w:rFonts w:asciiTheme="minorEastAsia" w:eastAsiaTheme="minorEastAsia" w:hAnsiTheme="minorEastAsia" w:cs="仿宋_GB2312"/>
                <w:kern w:val="0"/>
                <w:sz w:val="24"/>
              </w:rPr>
            </w:pPr>
          </w:p>
        </w:tc>
        <w:tc>
          <w:tcPr>
            <w:tcW w:w="1794" w:type="dxa"/>
            <w:vMerge/>
            <w:shd w:val="clear" w:color="auto" w:fill="auto"/>
            <w:vAlign w:val="center"/>
          </w:tcPr>
          <w:p w:rsidR="00B12E21" w:rsidRDefault="00B12E21">
            <w:pPr>
              <w:spacing w:line="276" w:lineRule="auto"/>
              <w:ind w:firstLine="640"/>
              <w:jc w:val="center"/>
              <w:rPr>
                <w:rFonts w:asciiTheme="minorEastAsia" w:eastAsiaTheme="minorEastAsia" w:hAnsiTheme="minorEastAsia" w:cs="仿宋_GB2312"/>
                <w:kern w:val="0"/>
                <w:sz w:val="24"/>
              </w:rPr>
            </w:pPr>
          </w:p>
        </w:tc>
        <w:tc>
          <w:tcPr>
            <w:tcW w:w="1536" w:type="dxa"/>
            <w:gridSpan w:val="2"/>
            <w:vMerge/>
            <w:shd w:val="clear" w:color="auto" w:fill="auto"/>
            <w:vAlign w:val="center"/>
          </w:tcPr>
          <w:p w:rsidR="00B12E21" w:rsidRDefault="00B12E21">
            <w:pPr>
              <w:spacing w:line="276" w:lineRule="auto"/>
              <w:ind w:firstLine="640"/>
              <w:jc w:val="center"/>
              <w:rPr>
                <w:rFonts w:asciiTheme="minorEastAsia" w:eastAsiaTheme="minorEastAsia" w:hAnsiTheme="minorEastAsia" w:cs="仿宋_GB2312"/>
                <w:kern w:val="0"/>
                <w:sz w:val="24"/>
              </w:rPr>
            </w:pPr>
          </w:p>
        </w:tc>
        <w:tc>
          <w:tcPr>
            <w:tcW w:w="992" w:type="dxa"/>
            <w:gridSpan w:val="2"/>
            <w:shd w:val="clear" w:color="auto" w:fill="auto"/>
            <w:noWrap/>
            <w:vAlign w:val="center"/>
          </w:tcPr>
          <w:p w:rsidR="00B12E21" w:rsidRDefault="004B46A8">
            <w:pPr>
              <w:spacing w:line="276" w:lineRule="auto"/>
              <w:jc w:val="center"/>
              <w:rPr>
                <w:rFonts w:asciiTheme="minorEastAsia" w:eastAsiaTheme="minorEastAsia" w:hAnsiTheme="minorEastAsia" w:cs="仿宋_GB2312"/>
                <w:kern w:val="0"/>
                <w:sz w:val="24"/>
              </w:rPr>
            </w:pPr>
            <w:r>
              <w:rPr>
                <w:rFonts w:asciiTheme="minorEastAsia" w:eastAsiaTheme="minorEastAsia" w:hAnsiTheme="minorEastAsia" w:cs="仿宋_GB2312" w:hint="eastAsia"/>
                <w:kern w:val="0"/>
                <w:sz w:val="24"/>
              </w:rPr>
              <w:t>附计</w:t>
            </w:r>
          </w:p>
          <w:p w:rsidR="00B12E21" w:rsidRDefault="004B46A8">
            <w:pPr>
              <w:spacing w:line="276" w:lineRule="auto"/>
              <w:jc w:val="center"/>
              <w:rPr>
                <w:rFonts w:asciiTheme="minorEastAsia" w:eastAsiaTheme="minorEastAsia" w:hAnsiTheme="minorEastAsia" w:cs="仿宋_GB2312"/>
                <w:kern w:val="0"/>
                <w:sz w:val="24"/>
              </w:rPr>
            </w:pPr>
            <w:r>
              <w:rPr>
                <w:rFonts w:asciiTheme="minorEastAsia" w:eastAsiaTheme="minorEastAsia" w:hAnsiTheme="minorEastAsia" w:cs="仿宋_GB2312" w:hint="eastAsia"/>
                <w:kern w:val="0"/>
                <w:sz w:val="24"/>
              </w:rPr>
              <w:t>算书</w:t>
            </w:r>
          </w:p>
        </w:tc>
        <w:tc>
          <w:tcPr>
            <w:tcW w:w="992" w:type="dxa"/>
            <w:shd w:val="clear" w:color="auto" w:fill="auto"/>
            <w:noWrap/>
            <w:vAlign w:val="center"/>
          </w:tcPr>
          <w:p w:rsidR="00B12E21" w:rsidRDefault="004B46A8">
            <w:pPr>
              <w:spacing w:line="276" w:lineRule="auto"/>
              <w:jc w:val="center"/>
              <w:rPr>
                <w:rFonts w:asciiTheme="minorEastAsia" w:eastAsiaTheme="minorEastAsia" w:hAnsiTheme="minorEastAsia" w:cs="仿宋_GB2312"/>
                <w:kern w:val="0"/>
                <w:sz w:val="24"/>
              </w:rPr>
            </w:pPr>
            <w:r>
              <w:rPr>
                <w:rFonts w:asciiTheme="minorEastAsia" w:eastAsiaTheme="minorEastAsia" w:hAnsiTheme="minorEastAsia" w:cs="仿宋_GB2312" w:hint="eastAsia"/>
                <w:kern w:val="0"/>
                <w:sz w:val="24"/>
              </w:rPr>
              <w:t>附计</w:t>
            </w:r>
          </w:p>
          <w:p w:rsidR="00B12E21" w:rsidRDefault="004B46A8">
            <w:pPr>
              <w:spacing w:line="276" w:lineRule="auto"/>
              <w:jc w:val="center"/>
              <w:rPr>
                <w:rFonts w:asciiTheme="minorEastAsia" w:eastAsiaTheme="minorEastAsia" w:hAnsiTheme="minorEastAsia" w:cs="仿宋_GB2312"/>
                <w:kern w:val="0"/>
                <w:sz w:val="24"/>
              </w:rPr>
            </w:pPr>
            <w:r>
              <w:rPr>
                <w:rFonts w:asciiTheme="minorEastAsia" w:eastAsiaTheme="minorEastAsia" w:hAnsiTheme="minorEastAsia" w:cs="仿宋_GB2312" w:hint="eastAsia"/>
                <w:kern w:val="0"/>
                <w:sz w:val="24"/>
              </w:rPr>
              <w:t>算书</w:t>
            </w:r>
          </w:p>
        </w:tc>
        <w:tc>
          <w:tcPr>
            <w:tcW w:w="709" w:type="dxa"/>
            <w:gridSpan w:val="2"/>
            <w:shd w:val="clear" w:color="auto" w:fill="auto"/>
            <w:vAlign w:val="center"/>
          </w:tcPr>
          <w:p w:rsidR="00B12E21" w:rsidRDefault="00B12E21">
            <w:pPr>
              <w:spacing w:line="276" w:lineRule="auto"/>
              <w:ind w:firstLine="640"/>
              <w:jc w:val="center"/>
              <w:rPr>
                <w:rFonts w:asciiTheme="minorEastAsia" w:eastAsiaTheme="minorEastAsia" w:hAnsiTheme="minorEastAsia" w:cs="仿宋_GB2312"/>
                <w:kern w:val="0"/>
                <w:sz w:val="24"/>
              </w:rPr>
            </w:pPr>
          </w:p>
        </w:tc>
        <w:tc>
          <w:tcPr>
            <w:tcW w:w="1134" w:type="dxa"/>
            <w:vMerge/>
            <w:shd w:val="clear" w:color="auto" w:fill="auto"/>
            <w:vAlign w:val="center"/>
          </w:tcPr>
          <w:p w:rsidR="00B12E21" w:rsidRDefault="00B12E21">
            <w:pPr>
              <w:spacing w:line="276" w:lineRule="auto"/>
              <w:ind w:firstLine="640"/>
              <w:jc w:val="center"/>
              <w:rPr>
                <w:rFonts w:asciiTheme="minorEastAsia" w:eastAsiaTheme="minorEastAsia" w:hAnsiTheme="minorEastAsia" w:cs="仿宋_GB2312"/>
                <w:kern w:val="0"/>
                <w:sz w:val="24"/>
              </w:rPr>
            </w:pPr>
          </w:p>
        </w:tc>
        <w:tc>
          <w:tcPr>
            <w:tcW w:w="872" w:type="dxa"/>
            <w:vMerge/>
            <w:shd w:val="clear" w:color="auto" w:fill="auto"/>
            <w:vAlign w:val="center"/>
          </w:tcPr>
          <w:p w:rsidR="00B12E21" w:rsidRDefault="00B12E21">
            <w:pPr>
              <w:spacing w:line="276" w:lineRule="auto"/>
              <w:ind w:firstLine="640"/>
              <w:jc w:val="center"/>
              <w:rPr>
                <w:rFonts w:asciiTheme="minorEastAsia" w:eastAsiaTheme="minorEastAsia" w:hAnsiTheme="minorEastAsia" w:cs="仿宋_GB2312"/>
                <w:kern w:val="0"/>
                <w:sz w:val="24"/>
              </w:rPr>
            </w:pPr>
          </w:p>
        </w:tc>
      </w:tr>
      <w:tr w:rsidR="00B12E21">
        <w:trPr>
          <w:trHeight w:val="468"/>
          <w:jc w:val="center"/>
        </w:trPr>
        <w:tc>
          <w:tcPr>
            <w:tcW w:w="1031" w:type="dxa"/>
            <w:vMerge w:val="restart"/>
            <w:shd w:val="clear" w:color="auto" w:fill="auto"/>
            <w:vAlign w:val="center"/>
          </w:tcPr>
          <w:p w:rsidR="00B12E21" w:rsidRDefault="004B46A8">
            <w:pPr>
              <w:spacing w:before="240" w:line="276" w:lineRule="auto"/>
              <w:jc w:val="center"/>
              <w:rPr>
                <w:rFonts w:asciiTheme="minorEastAsia" w:eastAsiaTheme="minorEastAsia" w:hAnsiTheme="minorEastAsia" w:cs="仿宋_GB2312"/>
                <w:kern w:val="0"/>
                <w:sz w:val="24"/>
              </w:rPr>
            </w:pPr>
            <w:r>
              <w:rPr>
                <w:rFonts w:asciiTheme="minorEastAsia" w:eastAsiaTheme="minorEastAsia" w:hAnsiTheme="minorEastAsia" w:cs="仿宋_GB2312" w:hint="eastAsia"/>
                <w:kern w:val="0"/>
                <w:sz w:val="24"/>
              </w:rPr>
              <w:t>装修与设备管线（Q</w:t>
            </w:r>
            <w:r>
              <w:rPr>
                <w:rFonts w:asciiTheme="minorEastAsia" w:eastAsiaTheme="minorEastAsia" w:hAnsiTheme="minorEastAsia" w:cs="仿宋_GB2312" w:hint="eastAsia"/>
                <w:kern w:val="0"/>
                <w:sz w:val="24"/>
                <w:vertAlign w:val="subscript"/>
              </w:rPr>
              <w:t>3</w:t>
            </w:r>
            <w:r>
              <w:rPr>
                <w:rFonts w:asciiTheme="minorEastAsia" w:eastAsiaTheme="minorEastAsia" w:hAnsiTheme="minorEastAsia" w:cs="仿宋_GB2312" w:hint="eastAsia"/>
                <w:kern w:val="0"/>
                <w:sz w:val="24"/>
              </w:rPr>
              <w:t>）</w:t>
            </w:r>
            <w:r>
              <w:rPr>
                <w:rFonts w:asciiTheme="minorEastAsia" w:eastAsiaTheme="minorEastAsia" w:hAnsiTheme="minorEastAsia" w:cs="仿宋_GB2312" w:hint="eastAsia"/>
                <w:kern w:val="0"/>
                <w:sz w:val="24"/>
              </w:rPr>
              <w:br/>
              <w:t>（25分）</w:t>
            </w:r>
          </w:p>
        </w:tc>
        <w:tc>
          <w:tcPr>
            <w:tcW w:w="1794" w:type="dxa"/>
            <w:vMerge w:val="restart"/>
            <w:shd w:val="clear" w:color="auto" w:fill="auto"/>
            <w:vAlign w:val="center"/>
          </w:tcPr>
          <w:p w:rsidR="00B12E21" w:rsidRDefault="004B46A8">
            <w:pPr>
              <w:spacing w:line="276" w:lineRule="auto"/>
              <w:jc w:val="center"/>
              <w:rPr>
                <w:rFonts w:asciiTheme="minorEastAsia" w:eastAsiaTheme="minorEastAsia" w:hAnsiTheme="minorEastAsia" w:cs="仿宋_GB2312"/>
                <w:kern w:val="0"/>
                <w:sz w:val="24"/>
              </w:rPr>
            </w:pPr>
            <w:r>
              <w:rPr>
                <w:rFonts w:asciiTheme="minorEastAsia" w:eastAsiaTheme="minorEastAsia" w:hAnsiTheme="minorEastAsia" w:cs="仿宋_GB2312" w:hint="eastAsia"/>
                <w:kern w:val="0"/>
                <w:sz w:val="24"/>
              </w:rPr>
              <w:t>全装修</w:t>
            </w:r>
          </w:p>
        </w:tc>
        <w:tc>
          <w:tcPr>
            <w:tcW w:w="1536" w:type="dxa"/>
            <w:gridSpan w:val="2"/>
            <w:vMerge w:val="restart"/>
            <w:shd w:val="clear" w:color="auto" w:fill="auto"/>
            <w:vAlign w:val="center"/>
          </w:tcPr>
          <w:p w:rsidR="00B12E21" w:rsidRDefault="004B46A8">
            <w:pPr>
              <w:spacing w:line="276" w:lineRule="auto"/>
              <w:jc w:val="center"/>
              <w:rPr>
                <w:rFonts w:asciiTheme="minorEastAsia" w:eastAsiaTheme="minorEastAsia" w:hAnsiTheme="minorEastAsia" w:cs="仿宋_GB2312"/>
                <w:kern w:val="0"/>
                <w:sz w:val="24"/>
              </w:rPr>
            </w:pPr>
            <w:r>
              <w:rPr>
                <w:rFonts w:asciiTheme="minorEastAsia" w:eastAsiaTheme="minorEastAsia" w:hAnsiTheme="minorEastAsia" w:cs="仿宋_GB2312" w:hint="eastAsia"/>
                <w:kern w:val="0"/>
                <w:sz w:val="24"/>
              </w:rPr>
              <w:t>─</w:t>
            </w:r>
          </w:p>
        </w:tc>
        <w:tc>
          <w:tcPr>
            <w:tcW w:w="992" w:type="dxa"/>
            <w:gridSpan w:val="2"/>
            <w:vMerge w:val="restart"/>
            <w:shd w:val="clear" w:color="auto" w:fill="auto"/>
            <w:vAlign w:val="center"/>
          </w:tcPr>
          <w:p w:rsidR="00B12E21" w:rsidRDefault="004B46A8">
            <w:pPr>
              <w:spacing w:line="276" w:lineRule="auto"/>
              <w:jc w:val="center"/>
              <w:rPr>
                <w:rFonts w:asciiTheme="minorEastAsia" w:eastAsiaTheme="minorEastAsia" w:hAnsiTheme="minorEastAsia" w:cs="仿宋_GB2312"/>
                <w:kern w:val="0"/>
                <w:sz w:val="24"/>
              </w:rPr>
            </w:pPr>
            <w:r>
              <w:rPr>
                <w:rFonts w:asciiTheme="minorEastAsia" w:eastAsiaTheme="minorEastAsia" w:hAnsiTheme="minorEastAsia" w:cs="仿宋_GB2312" w:hint="eastAsia"/>
                <w:kern w:val="0"/>
                <w:sz w:val="24"/>
              </w:rPr>
              <w:t>─</w:t>
            </w:r>
          </w:p>
        </w:tc>
        <w:tc>
          <w:tcPr>
            <w:tcW w:w="992" w:type="dxa"/>
            <w:vMerge w:val="restart"/>
            <w:shd w:val="clear" w:color="auto" w:fill="auto"/>
            <w:vAlign w:val="center"/>
          </w:tcPr>
          <w:p w:rsidR="00B12E21" w:rsidRDefault="004B46A8">
            <w:pPr>
              <w:spacing w:line="276" w:lineRule="auto"/>
              <w:jc w:val="center"/>
              <w:rPr>
                <w:rFonts w:asciiTheme="minorEastAsia" w:eastAsiaTheme="minorEastAsia" w:hAnsiTheme="minorEastAsia" w:cs="仿宋_GB2312"/>
                <w:kern w:val="0"/>
                <w:sz w:val="24"/>
              </w:rPr>
            </w:pPr>
            <w:r>
              <w:rPr>
                <w:rFonts w:asciiTheme="minorEastAsia" w:eastAsiaTheme="minorEastAsia" w:hAnsiTheme="minorEastAsia" w:cs="仿宋_GB2312" w:hint="eastAsia"/>
                <w:kern w:val="0"/>
                <w:sz w:val="24"/>
              </w:rPr>
              <w:t>─</w:t>
            </w:r>
          </w:p>
        </w:tc>
        <w:tc>
          <w:tcPr>
            <w:tcW w:w="709" w:type="dxa"/>
            <w:gridSpan w:val="2"/>
            <w:vMerge w:val="restart"/>
            <w:shd w:val="clear" w:color="auto" w:fill="auto"/>
            <w:vAlign w:val="center"/>
          </w:tcPr>
          <w:p w:rsidR="00B12E21" w:rsidRDefault="004B46A8">
            <w:pPr>
              <w:spacing w:line="276" w:lineRule="auto"/>
              <w:jc w:val="center"/>
              <w:rPr>
                <w:rFonts w:asciiTheme="minorEastAsia" w:eastAsiaTheme="minorEastAsia" w:hAnsiTheme="minorEastAsia" w:cs="仿宋_GB2312"/>
                <w:kern w:val="0"/>
                <w:sz w:val="24"/>
              </w:rPr>
            </w:pPr>
            <w:r>
              <w:rPr>
                <w:rFonts w:asciiTheme="minorEastAsia" w:eastAsiaTheme="minorEastAsia" w:hAnsiTheme="minorEastAsia" w:cs="仿宋_GB2312" w:hint="eastAsia"/>
                <w:kern w:val="0"/>
                <w:sz w:val="24"/>
              </w:rPr>
              <w:t>─</w:t>
            </w:r>
          </w:p>
        </w:tc>
        <w:tc>
          <w:tcPr>
            <w:tcW w:w="1134" w:type="dxa"/>
            <w:vMerge w:val="restart"/>
            <w:shd w:val="clear" w:color="auto" w:fill="auto"/>
            <w:noWrap/>
            <w:vAlign w:val="center"/>
          </w:tcPr>
          <w:p w:rsidR="00B12E21" w:rsidRDefault="004B46A8">
            <w:pPr>
              <w:spacing w:line="276" w:lineRule="auto"/>
              <w:jc w:val="center"/>
              <w:rPr>
                <w:rFonts w:asciiTheme="minorEastAsia" w:eastAsiaTheme="minorEastAsia" w:hAnsiTheme="minorEastAsia" w:cs="仿宋_GB2312"/>
                <w:kern w:val="0"/>
                <w:sz w:val="24"/>
              </w:rPr>
            </w:pPr>
            <w:r>
              <w:rPr>
                <w:rFonts w:asciiTheme="minorEastAsia" w:eastAsiaTheme="minorEastAsia" w:hAnsiTheme="minorEastAsia" w:cs="仿宋_GB2312" w:hint="eastAsia"/>
                <w:kern w:val="0"/>
                <w:sz w:val="24"/>
              </w:rPr>
              <w:t>5</w:t>
            </w:r>
          </w:p>
        </w:tc>
        <w:tc>
          <w:tcPr>
            <w:tcW w:w="872" w:type="dxa"/>
            <w:vMerge w:val="restart"/>
            <w:shd w:val="clear" w:color="auto" w:fill="auto"/>
            <w:noWrap/>
            <w:vAlign w:val="center"/>
          </w:tcPr>
          <w:p w:rsidR="00B12E21" w:rsidRDefault="00B12E21">
            <w:pPr>
              <w:spacing w:line="276" w:lineRule="auto"/>
              <w:jc w:val="center"/>
              <w:rPr>
                <w:rFonts w:asciiTheme="minorEastAsia" w:eastAsiaTheme="minorEastAsia" w:hAnsiTheme="minorEastAsia" w:cs="仿宋_GB2312"/>
                <w:kern w:val="0"/>
                <w:sz w:val="24"/>
              </w:rPr>
            </w:pPr>
          </w:p>
        </w:tc>
      </w:tr>
      <w:tr w:rsidR="00B12E21">
        <w:trPr>
          <w:trHeight w:val="359"/>
          <w:jc w:val="center"/>
        </w:trPr>
        <w:tc>
          <w:tcPr>
            <w:tcW w:w="1031" w:type="dxa"/>
            <w:vMerge/>
            <w:shd w:val="clear" w:color="auto" w:fill="auto"/>
            <w:vAlign w:val="center"/>
          </w:tcPr>
          <w:p w:rsidR="00B12E21" w:rsidRDefault="00B12E21">
            <w:pPr>
              <w:spacing w:line="276" w:lineRule="auto"/>
              <w:ind w:firstLine="640"/>
              <w:jc w:val="center"/>
              <w:rPr>
                <w:rFonts w:asciiTheme="minorEastAsia" w:eastAsiaTheme="minorEastAsia" w:hAnsiTheme="minorEastAsia" w:cs="仿宋_GB2312"/>
                <w:kern w:val="0"/>
                <w:sz w:val="24"/>
              </w:rPr>
            </w:pPr>
          </w:p>
        </w:tc>
        <w:tc>
          <w:tcPr>
            <w:tcW w:w="1794" w:type="dxa"/>
            <w:vMerge/>
            <w:shd w:val="clear" w:color="auto" w:fill="auto"/>
            <w:vAlign w:val="center"/>
          </w:tcPr>
          <w:p w:rsidR="00B12E21" w:rsidRDefault="00B12E21">
            <w:pPr>
              <w:spacing w:line="276" w:lineRule="auto"/>
              <w:jc w:val="center"/>
              <w:rPr>
                <w:rFonts w:asciiTheme="minorEastAsia" w:eastAsiaTheme="minorEastAsia" w:hAnsiTheme="minorEastAsia" w:cs="仿宋_GB2312"/>
                <w:kern w:val="0"/>
                <w:sz w:val="24"/>
              </w:rPr>
            </w:pPr>
          </w:p>
        </w:tc>
        <w:tc>
          <w:tcPr>
            <w:tcW w:w="1536" w:type="dxa"/>
            <w:gridSpan w:val="2"/>
            <w:vMerge/>
            <w:shd w:val="clear" w:color="auto" w:fill="auto"/>
            <w:vAlign w:val="center"/>
          </w:tcPr>
          <w:p w:rsidR="00B12E21" w:rsidRDefault="00B12E21">
            <w:pPr>
              <w:spacing w:line="276" w:lineRule="auto"/>
              <w:ind w:firstLine="640"/>
              <w:jc w:val="center"/>
              <w:rPr>
                <w:rFonts w:asciiTheme="minorEastAsia" w:eastAsiaTheme="minorEastAsia" w:hAnsiTheme="minorEastAsia" w:cs="仿宋_GB2312"/>
                <w:kern w:val="0"/>
                <w:sz w:val="24"/>
              </w:rPr>
            </w:pPr>
          </w:p>
        </w:tc>
        <w:tc>
          <w:tcPr>
            <w:tcW w:w="992" w:type="dxa"/>
            <w:gridSpan w:val="2"/>
            <w:vMerge/>
            <w:shd w:val="clear" w:color="auto" w:fill="auto"/>
            <w:vAlign w:val="center"/>
          </w:tcPr>
          <w:p w:rsidR="00B12E21" w:rsidRDefault="00B12E21">
            <w:pPr>
              <w:spacing w:line="276" w:lineRule="auto"/>
              <w:ind w:firstLine="640"/>
              <w:jc w:val="center"/>
              <w:rPr>
                <w:rFonts w:asciiTheme="minorEastAsia" w:eastAsiaTheme="minorEastAsia" w:hAnsiTheme="minorEastAsia" w:cs="仿宋_GB2312"/>
                <w:kern w:val="0"/>
                <w:sz w:val="24"/>
              </w:rPr>
            </w:pPr>
          </w:p>
        </w:tc>
        <w:tc>
          <w:tcPr>
            <w:tcW w:w="992" w:type="dxa"/>
            <w:vMerge/>
            <w:shd w:val="clear" w:color="auto" w:fill="auto"/>
            <w:vAlign w:val="center"/>
          </w:tcPr>
          <w:p w:rsidR="00B12E21" w:rsidRDefault="00B12E21">
            <w:pPr>
              <w:spacing w:line="276" w:lineRule="auto"/>
              <w:ind w:firstLine="640"/>
              <w:jc w:val="center"/>
              <w:rPr>
                <w:rFonts w:asciiTheme="minorEastAsia" w:eastAsiaTheme="minorEastAsia" w:hAnsiTheme="minorEastAsia" w:cs="仿宋_GB2312"/>
                <w:kern w:val="0"/>
                <w:sz w:val="24"/>
              </w:rPr>
            </w:pPr>
          </w:p>
        </w:tc>
        <w:tc>
          <w:tcPr>
            <w:tcW w:w="709" w:type="dxa"/>
            <w:gridSpan w:val="2"/>
            <w:vMerge/>
            <w:shd w:val="clear" w:color="auto" w:fill="auto"/>
            <w:vAlign w:val="center"/>
          </w:tcPr>
          <w:p w:rsidR="00B12E21" w:rsidRDefault="00B12E21">
            <w:pPr>
              <w:spacing w:line="276" w:lineRule="auto"/>
              <w:ind w:firstLine="640"/>
              <w:jc w:val="center"/>
              <w:rPr>
                <w:rFonts w:asciiTheme="minorEastAsia" w:eastAsiaTheme="minorEastAsia" w:hAnsiTheme="minorEastAsia" w:cs="仿宋_GB2312"/>
                <w:kern w:val="0"/>
                <w:sz w:val="24"/>
              </w:rPr>
            </w:pPr>
          </w:p>
        </w:tc>
        <w:tc>
          <w:tcPr>
            <w:tcW w:w="1134" w:type="dxa"/>
            <w:vMerge/>
            <w:shd w:val="clear" w:color="auto" w:fill="auto"/>
            <w:vAlign w:val="center"/>
          </w:tcPr>
          <w:p w:rsidR="00B12E21" w:rsidRDefault="00B12E21">
            <w:pPr>
              <w:spacing w:line="276" w:lineRule="auto"/>
              <w:ind w:firstLine="640"/>
              <w:jc w:val="center"/>
              <w:rPr>
                <w:rFonts w:asciiTheme="minorEastAsia" w:eastAsiaTheme="minorEastAsia" w:hAnsiTheme="minorEastAsia" w:cs="仿宋_GB2312"/>
                <w:kern w:val="0"/>
                <w:sz w:val="24"/>
              </w:rPr>
            </w:pPr>
          </w:p>
        </w:tc>
        <w:tc>
          <w:tcPr>
            <w:tcW w:w="872" w:type="dxa"/>
            <w:vMerge/>
            <w:shd w:val="clear" w:color="auto" w:fill="auto"/>
            <w:vAlign w:val="center"/>
          </w:tcPr>
          <w:p w:rsidR="00B12E21" w:rsidRDefault="00B12E21">
            <w:pPr>
              <w:spacing w:line="276" w:lineRule="auto"/>
              <w:ind w:firstLine="640"/>
              <w:jc w:val="center"/>
              <w:rPr>
                <w:rFonts w:asciiTheme="minorEastAsia" w:eastAsiaTheme="minorEastAsia" w:hAnsiTheme="minorEastAsia" w:cs="仿宋_GB2312"/>
                <w:kern w:val="0"/>
                <w:sz w:val="24"/>
              </w:rPr>
            </w:pPr>
          </w:p>
        </w:tc>
      </w:tr>
      <w:tr w:rsidR="00B12E21">
        <w:trPr>
          <w:trHeight w:val="402"/>
          <w:jc w:val="center"/>
        </w:trPr>
        <w:tc>
          <w:tcPr>
            <w:tcW w:w="1031" w:type="dxa"/>
            <w:vMerge/>
            <w:shd w:val="clear" w:color="auto" w:fill="auto"/>
            <w:vAlign w:val="center"/>
          </w:tcPr>
          <w:p w:rsidR="00B12E21" w:rsidRDefault="00B12E21">
            <w:pPr>
              <w:spacing w:line="276" w:lineRule="auto"/>
              <w:ind w:firstLine="640"/>
              <w:jc w:val="center"/>
              <w:rPr>
                <w:rFonts w:asciiTheme="minorEastAsia" w:eastAsiaTheme="minorEastAsia" w:hAnsiTheme="minorEastAsia" w:cs="仿宋_GB2312"/>
                <w:kern w:val="0"/>
                <w:sz w:val="24"/>
              </w:rPr>
            </w:pPr>
          </w:p>
        </w:tc>
        <w:tc>
          <w:tcPr>
            <w:tcW w:w="1794" w:type="dxa"/>
            <w:vMerge w:val="restart"/>
            <w:shd w:val="clear" w:color="auto" w:fill="auto"/>
            <w:vAlign w:val="center"/>
          </w:tcPr>
          <w:p w:rsidR="00B12E21" w:rsidRDefault="004B46A8">
            <w:pPr>
              <w:spacing w:line="276" w:lineRule="auto"/>
              <w:jc w:val="center"/>
              <w:rPr>
                <w:rFonts w:asciiTheme="minorEastAsia" w:eastAsiaTheme="minorEastAsia" w:hAnsiTheme="minorEastAsia" w:cs="仿宋_GB2312"/>
                <w:kern w:val="0"/>
                <w:sz w:val="24"/>
              </w:rPr>
            </w:pPr>
            <w:r>
              <w:rPr>
                <w:rFonts w:asciiTheme="minorEastAsia" w:eastAsiaTheme="minorEastAsia" w:hAnsiTheme="minorEastAsia" w:cs="仿宋_GB2312" w:hint="eastAsia"/>
                <w:kern w:val="0"/>
                <w:sz w:val="24"/>
              </w:rPr>
              <w:t>干式工法楼（地）面</w:t>
            </w:r>
          </w:p>
        </w:tc>
        <w:tc>
          <w:tcPr>
            <w:tcW w:w="1536" w:type="dxa"/>
            <w:gridSpan w:val="2"/>
            <w:vMerge w:val="restart"/>
            <w:shd w:val="clear" w:color="auto" w:fill="auto"/>
            <w:vAlign w:val="center"/>
          </w:tcPr>
          <w:p w:rsidR="00B12E21" w:rsidRDefault="004B46A8">
            <w:pPr>
              <w:spacing w:line="276" w:lineRule="auto"/>
              <w:jc w:val="center"/>
              <w:rPr>
                <w:rFonts w:asciiTheme="minorEastAsia" w:eastAsiaTheme="minorEastAsia" w:hAnsiTheme="minorEastAsia" w:cs="仿宋_GB2312"/>
                <w:kern w:val="0"/>
                <w:sz w:val="24"/>
              </w:rPr>
            </w:pPr>
            <w:r>
              <w:rPr>
                <w:rFonts w:asciiTheme="minorEastAsia" w:eastAsiaTheme="minorEastAsia" w:hAnsiTheme="minorEastAsia" w:cs="仿宋_GB2312" w:hint="eastAsia"/>
                <w:kern w:val="0"/>
                <w:sz w:val="24"/>
              </w:rPr>
              <w:t>应用比例≥60%</w:t>
            </w:r>
          </w:p>
        </w:tc>
        <w:tc>
          <w:tcPr>
            <w:tcW w:w="992" w:type="dxa"/>
            <w:gridSpan w:val="2"/>
            <w:shd w:val="clear" w:color="auto" w:fill="auto"/>
            <w:noWrap/>
            <w:vAlign w:val="center"/>
          </w:tcPr>
          <w:p w:rsidR="00B12E21" w:rsidRDefault="004B46A8">
            <w:pPr>
              <w:spacing w:line="276" w:lineRule="auto"/>
              <w:jc w:val="center"/>
              <w:rPr>
                <w:rFonts w:asciiTheme="minorEastAsia" w:eastAsiaTheme="minorEastAsia" w:hAnsiTheme="minorEastAsia" w:cs="仿宋_GB2312"/>
                <w:kern w:val="0"/>
                <w:sz w:val="24"/>
              </w:rPr>
            </w:pPr>
            <w:r>
              <w:rPr>
                <w:rFonts w:asciiTheme="minorEastAsia" w:eastAsiaTheme="minorEastAsia" w:hAnsiTheme="minorEastAsia" w:cs="仿宋_GB2312" w:hint="eastAsia"/>
                <w:kern w:val="0"/>
                <w:sz w:val="24"/>
              </w:rPr>
              <w:t>A</w:t>
            </w:r>
            <w:r>
              <w:rPr>
                <w:rFonts w:asciiTheme="minorEastAsia" w:eastAsiaTheme="minorEastAsia" w:hAnsiTheme="minorEastAsia" w:cs="仿宋_GB2312" w:hint="eastAsia"/>
                <w:kern w:val="0"/>
                <w:sz w:val="24"/>
                <w:vertAlign w:val="subscript"/>
              </w:rPr>
              <w:t>3a</w:t>
            </w:r>
          </w:p>
        </w:tc>
        <w:tc>
          <w:tcPr>
            <w:tcW w:w="992" w:type="dxa"/>
            <w:shd w:val="clear" w:color="auto" w:fill="auto"/>
            <w:noWrap/>
            <w:vAlign w:val="center"/>
          </w:tcPr>
          <w:p w:rsidR="00B12E21" w:rsidRDefault="004B46A8">
            <w:pPr>
              <w:spacing w:line="276" w:lineRule="auto"/>
              <w:jc w:val="center"/>
              <w:rPr>
                <w:rFonts w:asciiTheme="minorEastAsia" w:eastAsiaTheme="minorEastAsia" w:hAnsiTheme="minorEastAsia" w:cs="仿宋_GB2312"/>
                <w:kern w:val="0"/>
                <w:sz w:val="24"/>
              </w:rPr>
            </w:pPr>
            <w:r>
              <w:rPr>
                <w:rFonts w:asciiTheme="minorEastAsia" w:eastAsiaTheme="minorEastAsia" w:hAnsiTheme="minorEastAsia" w:cs="仿宋_GB2312" w:hint="eastAsia"/>
                <w:kern w:val="0"/>
                <w:sz w:val="24"/>
              </w:rPr>
              <w:t>A</w:t>
            </w:r>
          </w:p>
        </w:tc>
        <w:tc>
          <w:tcPr>
            <w:tcW w:w="709" w:type="dxa"/>
            <w:gridSpan w:val="2"/>
            <w:shd w:val="clear" w:color="auto" w:fill="auto"/>
            <w:noWrap/>
            <w:vAlign w:val="center"/>
          </w:tcPr>
          <w:p w:rsidR="00B12E21" w:rsidRDefault="004B46A8">
            <w:pPr>
              <w:spacing w:line="276" w:lineRule="auto"/>
              <w:jc w:val="center"/>
              <w:rPr>
                <w:rFonts w:asciiTheme="minorEastAsia" w:eastAsiaTheme="minorEastAsia" w:hAnsiTheme="minorEastAsia" w:cs="仿宋_GB2312"/>
                <w:kern w:val="0"/>
                <w:sz w:val="24"/>
              </w:rPr>
            </w:pPr>
            <w:r>
              <w:rPr>
                <w:rFonts w:asciiTheme="minorEastAsia" w:eastAsiaTheme="minorEastAsia" w:hAnsiTheme="minorEastAsia" w:cs="仿宋_GB2312"/>
                <w:kern w:val="0"/>
                <w:sz w:val="24"/>
              </w:rPr>
              <w:t>q</w:t>
            </w:r>
            <w:r>
              <w:rPr>
                <w:rFonts w:asciiTheme="minorEastAsia" w:eastAsiaTheme="minorEastAsia" w:hAnsiTheme="minorEastAsia" w:cs="仿宋_GB2312" w:hint="eastAsia"/>
                <w:kern w:val="0"/>
                <w:sz w:val="24"/>
                <w:vertAlign w:val="subscript"/>
              </w:rPr>
              <w:t>3a</w:t>
            </w:r>
          </w:p>
        </w:tc>
        <w:tc>
          <w:tcPr>
            <w:tcW w:w="1134" w:type="dxa"/>
            <w:vMerge w:val="restart"/>
            <w:shd w:val="clear" w:color="auto" w:fill="auto"/>
            <w:noWrap/>
            <w:vAlign w:val="center"/>
          </w:tcPr>
          <w:p w:rsidR="00B12E21" w:rsidRDefault="004B46A8">
            <w:pPr>
              <w:spacing w:line="276" w:lineRule="auto"/>
              <w:jc w:val="center"/>
              <w:rPr>
                <w:rFonts w:asciiTheme="minorEastAsia" w:eastAsiaTheme="minorEastAsia" w:hAnsiTheme="minorEastAsia" w:cs="仿宋_GB2312"/>
                <w:kern w:val="0"/>
                <w:sz w:val="24"/>
              </w:rPr>
            </w:pPr>
            <w:r>
              <w:rPr>
                <w:rFonts w:asciiTheme="minorEastAsia" w:eastAsiaTheme="minorEastAsia" w:hAnsiTheme="minorEastAsia" w:cs="仿宋_GB2312" w:hint="eastAsia"/>
                <w:kern w:val="0"/>
                <w:sz w:val="24"/>
              </w:rPr>
              <w:t>5</w:t>
            </w:r>
          </w:p>
        </w:tc>
        <w:tc>
          <w:tcPr>
            <w:tcW w:w="872" w:type="dxa"/>
            <w:vMerge w:val="restart"/>
            <w:shd w:val="clear" w:color="auto" w:fill="auto"/>
            <w:noWrap/>
            <w:vAlign w:val="center"/>
          </w:tcPr>
          <w:p w:rsidR="00B12E21" w:rsidRDefault="00B12E21">
            <w:pPr>
              <w:spacing w:line="276" w:lineRule="auto"/>
              <w:jc w:val="center"/>
              <w:rPr>
                <w:rFonts w:asciiTheme="minorEastAsia" w:eastAsiaTheme="minorEastAsia" w:hAnsiTheme="minorEastAsia" w:cs="仿宋_GB2312"/>
                <w:kern w:val="0"/>
                <w:sz w:val="24"/>
              </w:rPr>
            </w:pPr>
          </w:p>
        </w:tc>
      </w:tr>
      <w:tr w:rsidR="00B12E21">
        <w:trPr>
          <w:trHeight w:val="541"/>
          <w:jc w:val="center"/>
        </w:trPr>
        <w:tc>
          <w:tcPr>
            <w:tcW w:w="1031" w:type="dxa"/>
            <w:vMerge/>
            <w:shd w:val="clear" w:color="auto" w:fill="auto"/>
            <w:vAlign w:val="center"/>
          </w:tcPr>
          <w:p w:rsidR="00B12E21" w:rsidRDefault="00B12E21">
            <w:pPr>
              <w:spacing w:line="276" w:lineRule="auto"/>
              <w:ind w:firstLine="640"/>
              <w:jc w:val="center"/>
              <w:rPr>
                <w:rFonts w:asciiTheme="minorEastAsia" w:eastAsiaTheme="minorEastAsia" w:hAnsiTheme="minorEastAsia" w:cs="仿宋_GB2312"/>
                <w:kern w:val="0"/>
                <w:sz w:val="24"/>
              </w:rPr>
            </w:pPr>
          </w:p>
        </w:tc>
        <w:tc>
          <w:tcPr>
            <w:tcW w:w="1794" w:type="dxa"/>
            <w:vMerge/>
            <w:shd w:val="clear" w:color="auto" w:fill="auto"/>
            <w:vAlign w:val="center"/>
          </w:tcPr>
          <w:p w:rsidR="00B12E21" w:rsidRDefault="00B12E21">
            <w:pPr>
              <w:spacing w:line="276" w:lineRule="auto"/>
              <w:jc w:val="center"/>
              <w:rPr>
                <w:rFonts w:asciiTheme="minorEastAsia" w:eastAsiaTheme="minorEastAsia" w:hAnsiTheme="minorEastAsia" w:cs="仿宋_GB2312"/>
                <w:kern w:val="0"/>
                <w:sz w:val="24"/>
              </w:rPr>
            </w:pPr>
          </w:p>
        </w:tc>
        <w:tc>
          <w:tcPr>
            <w:tcW w:w="1536" w:type="dxa"/>
            <w:gridSpan w:val="2"/>
            <w:vMerge/>
            <w:shd w:val="clear" w:color="auto" w:fill="auto"/>
            <w:vAlign w:val="center"/>
          </w:tcPr>
          <w:p w:rsidR="00B12E21" w:rsidRDefault="00B12E21">
            <w:pPr>
              <w:spacing w:line="276" w:lineRule="auto"/>
              <w:ind w:firstLine="640"/>
              <w:jc w:val="center"/>
              <w:rPr>
                <w:rFonts w:asciiTheme="minorEastAsia" w:eastAsiaTheme="minorEastAsia" w:hAnsiTheme="minorEastAsia" w:cs="仿宋_GB2312"/>
                <w:kern w:val="0"/>
                <w:sz w:val="24"/>
              </w:rPr>
            </w:pPr>
          </w:p>
        </w:tc>
        <w:tc>
          <w:tcPr>
            <w:tcW w:w="992" w:type="dxa"/>
            <w:gridSpan w:val="2"/>
            <w:shd w:val="clear" w:color="auto" w:fill="auto"/>
            <w:noWrap/>
            <w:vAlign w:val="center"/>
          </w:tcPr>
          <w:p w:rsidR="00B12E21" w:rsidRDefault="004B46A8">
            <w:pPr>
              <w:spacing w:line="276" w:lineRule="auto"/>
              <w:jc w:val="center"/>
              <w:rPr>
                <w:rFonts w:asciiTheme="minorEastAsia" w:eastAsiaTheme="minorEastAsia" w:hAnsiTheme="minorEastAsia" w:cs="仿宋_GB2312"/>
                <w:kern w:val="0"/>
                <w:sz w:val="24"/>
              </w:rPr>
            </w:pPr>
            <w:r>
              <w:rPr>
                <w:rFonts w:asciiTheme="minorEastAsia" w:eastAsiaTheme="minorEastAsia" w:hAnsiTheme="minorEastAsia" w:cs="仿宋_GB2312" w:hint="eastAsia"/>
                <w:kern w:val="0"/>
                <w:sz w:val="24"/>
              </w:rPr>
              <w:t>附计</w:t>
            </w:r>
          </w:p>
          <w:p w:rsidR="00B12E21" w:rsidRDefault="004B46A8">
            <w:pPr>
              <w:spacing w:line="276" w:lineRule="auto"/>
              <w:jc w:val="center"/>
              <w:rPr>
                <w:rFonts w:asciiTheme="minorEastAsia" w:eastAsiaTheme="minorEastAsia" w:hAnsiTheme="minorEastAsia" w:cs="仿宋_GB2312"/>
                <w:kern w:val="0"/>
                <w:sz w:val="24"/>
              </w:rPr>
            </w:pPr>
            <w:r>
              <w:rPr>
                <w:rFonts w:asciiTheme="minorEastAsia" w:eastAsiaTheme="minorEastAsia" w:hAnsiTheme="minorEastAsia" w:cs="仿宋_GB2312" w:hint="eastAsia"/>
                <w:kern w:val="0"/>
                <w:sz w:val="24"/>
              </w:rPr>
              <w:t>算书</w:t>
            </w:r>
          </w:p>
        </w:tc>
        <w:tc>
          <w:tcPr>
            <w:tcW w:w="992" w:type="dxa"/>
            <w:shd w:val="clear" w:color="auto" w:fill="auto"/>
            <w:noWrap/>
            <w:vAlign w:val="center"/>
          </w:tcPr>
          <w:p w:rsidR="00B12E21" w:rsidRDefault="004B46A8">
            <w:pPr>
              <w:spacing w:line="276" w:lineRule="auto"/>
              <w:jc w:val="center"/>
              <w:rPr>
                <w:rFonts w:asciiTheme="minorEastAsia" w:eastAsiaTheme="minorEastAsia" w:hAnsiTheme="minorEastAsia" w:cs="仿宋_GB2312"/>
                <w:kern w:val="0"/>
                <w:sz w:val="24"/>
              </w:rPr>
            </w:pPr>
            <w:r>
              <w:rPr>
                <w:rFonts w:asciiTheme="minorEastAsia" w:eastAsiaTheme="minorEastAsia" w:hAnsiTheme="minorEastAsia" w:cs="仿宋_GB2312" w:hint="eastAsia"/>
                <w:kern w:val="0"/>
                <w:sz w:val="24"/>
              </w:rPr>
              <w:t>附计</w:t>
            </w:r>
          </w:p>
          <w:p w:rsidR="00B12E21" w:rsidRDefault="004B46A8">
            <w:pPr>
              <w:spacing w:line="276" w:lineRule="auto"/>
              <w:jc w:val="center"/>
              <w:rPr>
                <w:rFonts w:asciiTheme="minorEastAsia" w:eastAsiaTheme="minorEastAsia" w:hAnsiTheme="minorEastAsia" w:cs="仿宋_GB2312"/>
                <w:kern w:val="0"/>
                <w:sz w:val="24"/>
              </w:rPr>
            </w:pPr>
            <w:r>
              <w:rPr>
                <w:rFonts w:asciiTheme="minorEastAsia" w:eastAsiaTheme="minorEastAsia" w:hAnsiTheme="minorEastAsia" w:cs="仿宋_GB2312" w:hint="eastAsia"/>
                <w:kern w:val="0"/>
                <w:sz w:val="24"/>
              </w:rPr>
              <w:t>算书</w:t>
            </w:r>
          </w:p>
        </w:tc>
        <w:tc>
          <w:tcPr>
            <w:tcW w:w="709" w:type="dxa"/>
            <w:gridSpan w:val="2"/>
            <w:shd w:val="clear" w:color="auto" w:fill="auto"/>
            <w:vAlign w:val="center"/>
          </w:tcPr>
          <w:p w:rsidR="00B12E21" w:rsidRDefault="00B12E21">
            <w:pPr>
              <w:spacing w:line="276" w:lineRule="auto"/>
              <w:ind w:firstLine="640"/>
              <w:jc w:val="center"/>
              <w:rPr>
                <w:rFonts w:asciiTheme="minorEastAsia" w:eastAsiaTheme="minorEastAsia" w:hAnsiTheme="minorEastAsia" w:cs="仿宋_GB2312"/>
                <w:kern w:val="0"/>
                <w:sz w:val="24"/>
              </w:rPr>
            </w:pPr>
          </w:p>
        </w:tc>
        <w:tc>
          <w:tcPr>
            <w:tcW w:w="1134" w:type="dxa"/>
            <w:vMerge/>
            <w:shd w:val="clear" w:color="auto" w:fill="auto"/>
            <w:vAlign w:val="center"/>
          </w:tcPr>
          <w:p w:rsidR="00B12E21" w:rsidRDefault="00B12E21">
            <w:pPr>
              <w:spacing w:line="276" w:lineRule="auto"/>
              <w:ind w:firstLine="640"/>
              <w:jc w:val="center"/>
              <w:rPr>
                <w:rFonts w:asciiTheme="minorEastAsia" w:eastAsiaTheme="minorEastAsia" w:hAnsiTheme="minorEastAsia" w:cs="仿宋_GB2312"/>
                <w:kern w:val="0"/>
                <w:sz w:val="24"/>
              </w:rPr>
            </w:pPr>
          </w:p>
        </w:tc>
        <w:tc>
          <w:tcPr>
            <w:tcW w:w="872" w:type="dxa"/>
            <w:vMerge/>
            <w:shd w:val="clear" w:color="auto" w:fill="auto"/>
            <w:vAlign w:val="center"/>
          </w:tcPr>
          <w:p w:rsidR="00B12E21" w:rsidRDefault="00B12E21">
            <w:pPr>
              <w:spacing w:line="276" w:lineRule="auto"/>
              <w:ind w:firstLine="640"/>
              <w:jc w:val="center"/>
              <w:rPr>
                <w:rFonts w:asciiTheme="minorEastAsia" w:eastAsiaTheme="minorEastAsia" w:hAnsiTheme="minorEastAsia" w:cs="仿宋_GB2312"/>
                <w:kern w:val="0"/>
                <w:sz w:val="24"/>
              </w:rPr>
            </w:pPr>
          </w:p>
        </w:tc>
      </w:tr>
      <w:tr w:rsidR="00B12E21">
        <w:trPr>
          <w:trHeight w:val="402"/>
          <w:jc w:val="center"/>
        </w:trPr>
        <w:tc>
          <w:tcPr>
            <w:tcW w:w="1031" w:type="dxa"/>
            <w:vMerge/>
            <w:shd w:val="clear" w:color="auto" w:fill="auto"/>
            <w:vAlign w:val="center"/>
          </w:tcPr>
          <w:p w:rsidR="00B12E21" w:rsidRDefault="00B12E21">
            <w:pPr>
              <w:spacing w:line="276" w:lineRule="auto"/>
              <w:ind w:firstLine="640"/>
              <w:jc w:val="center"/>
              <w:rPr>
                <w:rFonts w:asciiTheme="minorEastAsia" w:eastAsiaTheme="minorEastAsia" w:hAnsiTheme="minorEastAsia" w:cs="仿宋_GB2312"/>
                <w:kern w:val="0"/>
                <w:sz w:val="24"/>
              </w:rPr>
            </w:pPr>
          </w:p>
        </w:tc>
        <w:tc>
          <w:tcPr>
            <w:tcW w:w="1794" w:type="dxa"/>
            <w:vMerge w:val="restart"/>
            <w:shd w:val="clear" w:color="auto" w:fill="auto"/>
            <w:vAlign w:val="center"/>
          </w:tcPr>
          <w:p w:rsidR="00B12E21" w:rsidRDefault="004B46A8">
            <w:pPr>
              <w:spacing w:line="276" w:lineRule="auto"/>
              <w:jc w:val="center"/>
              <w:rPr>
                <w:rFonts w:asciiTheme="minorEastAsia" w:eastAsiaTheme="minorEastAsia" w:hAnsiTheme="minorEastAsia" w:cs="仿宋_GB2312"/>
                <w:kern w:val="0"/>
                <w:sz w:val="24"/>
              </w:rPr>
            </w:pPr>
            <w:r>
              <w:rPr>
                <w:rFonts w:asciiTheme="minorEastAsia" w:eastAsiaTheme="minorEastAsia" w:hAnsiTheme="minorEastAsia" w:cs="仿宋_GB2312" w:hint="eastAsia"/>
                <w:kern w:val="0"/>
                <w:sz w:val="24"/>
              </w:rPr>
              <w:t>集成厨房</w:t>
            </w:r>
          </w:p>
        </w:tc>
        <w:tc>
          <w:tcPr>
            <w:tcW w:w="1536" w:type="dxa"/>
            <w:gridSpan w:val="2"/>
            <w:vMerge w:val="restart"/>
            <w:shd w:val="clear" w:color="auto" w:fill="auto"/>
            <w:vAlign w:val="center"/>
          </w:tcPr>
          <w:p w:rsidR="00B12E21" w:rsidRDefault="004B46A8">
            <w:pPr>
              <w:spacing w:line="276" w:lineRule="auto"/>
              <w:jc w:val="center"/>
              <w:rPr>
                <w:rFonts w:asciiTheme="minorEastAsia" w:eastAsiaTheme="minorEastAsia" w:hAnsiTheme="minorEastAsia" w:cs="仿宋_GB2312"/>
                <w:kern w:val="0"/>
                <w:sz w:val="24"/>
              </w:rPr>
            </w:pPr>
            <w:r>
              <w:rPr>
                <w:rFonts w:asciiTheme="minorEastAsia" w:eastAsiaTheme="minorEastAsia" w:hAnsiTheme="minorEastAsia" w:cs="仿宋_GB2312" w:hint="eastAsia"/>
                <w:kern w:val="0"/>
                <w:sz w:val="24"/>
              </w:rPr>
              <w:t>70%≤应用比例≤90%</w:t>
            </w:r>
          </w:p>
        </w:tc>
        <w:tc>
          <w:tcPr>
            <w:tcW w:w="992" w:type="dxa"/>
            <w:gridSpan w:val="2"/>
            <w:shd w:val="clear" w:color="auto" w:fill="auto"/>
            <w:noWrap/>
            <w:vAlign w:val="center"/>
          </w:tcPr>
          <w:p w:rsidR="00B12E21" w:rsidRDefault="004B46A8">
            <w:pPr>
              <w:spacing w:line="276" w:lineRule="auto"/>
              <w:jc w:val="center"/>
              <w:rPr>
                <w:rFonts w:asciiTheme="minorEastAsia" w:eastAsiaTheme="minorEastAsia" w:hAnsiTheme="minorEastAsia" w:cs="仿宋_GB2312"/>
                <w:kern w:val="0"/>
                <w:sz w:val="24"/>
              </w:rPr>
            </w:pPr>
            <w:r>
              <w:rPr>
                <w:rFonts w:asciiTheme="minorEastAsia" w:eastAsiaTheme="minorEastAsia" w:hAnsiTheme="minorEastAsia" w:cs="仿宋_GB2312" w:hint="eastAsia"/>
                <w:kern w:val="0"/>
                <w:sz w:val="24"/>
              </w:rPr>
              <w:t>A</w:t>
            </w:r>
            <w:r>
              <w:rPr>
                <w:rFonts w:asciiTheme="minorEastAsia" w:eastAsiaTheme="minorEastAsia" w:hAnsiTheme="minorEastAsia" w:cs="仿宋_GB2312" w:hint="eastAsia"/>
                <w:kern w:val="0"/>
                <w:sz w:val="24"/>
                <w:vertAlign w:val="subscript"/>
              </w:rPr>
              <w:t>3b</w:t>
            </w:r>
          </w:p>
        </w:tc>
        <w:tc>
          <w:tcPr>
            <w:tcW w:w="992" w:type="dxa"/>
            <w:shd w:val="clear" w:color="auto" w:fill="auto"/>
            <w:noWrap/>
            <w:vAlign w:val="center"/>
          </w:tcPr>
          <w:p w:rsidR="00B12E21" w:rsidRDefault="004B46A8">
            <w:pPr>
              <w:spacing w:line="276" w:lineRule="auto"/>
              <w:jc w:val="center"/>
              <w:rPr>
                <w:rFonts w:asciiTheme="minorEastAsia" w:eastAsiaTheme="minorEastAsia" w:hAnsiTheme="minorEastAsia" w:cs="仿宋_GB2312"/>
                <w:kern w:val="0"/>
                <w:sz w:val="24"/>
              </w:rPr>
            </w:pPr>
            <w:r>
              <w:rPr>
                <w:rFonts w:asciiTheme="minorEastAsia" w:eastAsiaTheme="minorEastAsia" w:hAnsiTheme="minorEastAsia" w:cs="仿宋_GB2312" w:hint="eastAsia"/>
                <w:kern w:val="0"/>
                <w:sz w:val="24"/>
              </w:rPr>
              <w:t>A</w:t>
            </w:r>
            <w:r>
              <w:rPr>
                <w:rFonts w:asciiTheme="minorEastAsia" w:eastAsiaTheme="minorEastAsia" w:hAnsiTheme="minorEastAsia" w:cs="仿宋_GB2312" w:hint="eastAsia"/>
                <w:kern w:val="0"/>
                <w:sz w:val="24"/>
                <w:vertAlign w:val="subscript"/>
              </w:rPr>
              <w:t>k</w:t>
            </w:r>
          </w:p>
        </w:tc>
        <w:tc>
          <w:tcPr>
            <w:tcW w:w="709" w:type="dxa"/>
            <w:gridSpan w:val="2"/>
            <w:shd w:val="clear" w:color="auto" w:fill="auto"/>
            <w:noWrap/>
            <w:vAlign w:val="center"/>
          </w:tcPr>
          <w:p w:rsidR="00B12E21" w:rsidRDefault="004B46A8">
            <w:pPr>
              <w:spacing w:line="276" w:lineRule="auto"/>
              <w:jc w:val="center"/>
              <w:rPr>
                <w:rFonts w:asciiTheme="minorEastAsia" w:eastAsiaTheme="minorEastAsia" w:hAnsiTheme="minorEastAsia" w:cs="仿宋_GB2312"/>
                <w:kern w:val="0"/>
                <w:sz w:val="24"/>
              </w:rPr>
            </w:pPr>
            <w:r>
              <w:rPr>
                <w:rFonts w:asciiTheme="minorEastAsia" w:eastAsiaTheme="minorEastAsia" w:hAnsiTheme="minorEastAsia" w:cs="仿宋_GB2312"/>
                <w:kern w:val="0"/>
                <w:sz w:val="24"/>
              </w:rPr>
              <w:t>q</w:t>
            </w:r>
            <w:r>
              <w:rPr>
                <w:rFonts w:asciiTheme="minorEastAsia" w:eastAsiaTheme="minorEastAsia" w:hAnsiTheme="minorEastAsia" w:cs="仿宋_GB2312" w:hint="eastAsia"/>
                <w:kern w:val="0"/>
                <w:sz w:val="24"/>
                <w:vertAlign w:val="subscript"/>
              </w:rPr>
              <w:t xml:space="preserve"> 3b</w:t>
            </w:r>
          </w:p>
        </w:tc>
        <w:tc>
          <w:tcPr>
            <w:tcW w:w="1134" w:type="dxa"/>
            <w:vMerge w:val="restart"/>
            <w:shd w:val="clear" w:color="auto" w:fill="auto"/>
            <w:noWrap/>
            <w:vAlign w:val="center"/>
          </w:tcPr>
          <w:p w:rsidR="00B12E21" w:rsidRDefault="004B46A8">
            <w:pPr>
              <w:spacing w:line="276" w:lineRule="auto"/>
              <w:jc w:val="center"/>
              <w:rPr>
                <w:rFonts w:asciiTheme="minorEastAsia" w:eastAsiaTheme="minorEastAsia" w:hAnsiTheme="minorEastAsia" w:cs="仿宋_GB2312"/>
                <w:kern w:val="0"/>
                <w:sz w:val="24"/>
              </w:rPr>
            </w:pPr>
            <w:r>
              <w:rPr>
                <w:rFonts w:asciiTheme="minorEastAsia" w:eastAsiaTheme="minorEastAsia" w:hAnsiTheme="minorEastAsia" w:cs="仿宋_GB2312" w:hint="eastAsia"/>
                <w:kern w:val="0"/>
                <w:sz w:val="24"/>
              </w:rPr>
              <w:t>3～5*</w:t>
            </w:r>
          </w:p>
        </w:tc>
        <w:tc>
          <w:tcPr>
            <w:tcW w:w="872" w:type="dxa"/>
            <w:vMerge w:val="restart"/>
            <w:shd w:val="clear" w:color="auto" w:fill="auto"/>
            <w:noWrap/>
            <w:vAlign w:val="center"/>
          </w:tcPr>
          <w:p w:rsidR="00B12E21" w:rsidRDefault="00B12E21">
            <w:pPr>
              <w:spacing w:line="276" w:lineRule="auto"/>
              <w:jc w:val="center"/>
              <w:rPr>
                <w:rFonts w:asciiTheme="minorEastAsia" w:eastAsiaTheme="minorEastAsia" w:hAnsiTheme="minorEastAsia" w:cs="仿宋_GB2312"/>
                <w:kern w:val="0"/>
                <w:sz w:val="24"/>
              </w:rPr>
            </w:pPr>
          </w:p>
        </w:tc>
      </w:tr>
      <w:tr w:rsidR="00B12E21">
        <w:trPr>
          <w:trHeight w:val="402"/>
          <w:jc w:val="center"/>
        </w:trPr>
        <w:tc>
          <w:tcPr>
            <w:tcW w:w="1031" w:type="dxa"/>
            <w:vMerge/>
            <w:shd w:val="clear" w:color="auto" w:fill="auto"/>
            <w:vAlign w:val="center"/>
          </w:tcPr>
          <w:p w:rsidR="00B12E21" w:rsidRDefault="00B12E21">
            <w:pPr>
              <w:spacing w:line="276" w:lineRule="auto"/>
              <w:ind w:firstLine="640"/>
              <w:jc w:val="center"/>
              <w:rPr>
                <w:rFonts w:asciiTheme="minorEastAsia" w:eastAsiaTheme="minorEastAsia" w:hAnsiTheme="minorEastAsia" w:cs="仿宋_GB2312"/>
                <w:kern w:val="0"/>
                <w:sz w:val="24"/>
              </w:rPr>
            </w:pPr>
          </w:p>
        </w:tc>
        <w:tc>
          <w:tcPr>
            <w:tcW w:w="1794" w:type="dxa"/>
            <w:vMerge/>
            <w:shd w:val="clear" w:color="auto" w:fill="auto"/>
            <w:vAlign w:val="center"/>
          </w:tcPr>
          <w:p w:rsidR="00B12E21" w:rsidRDefault="00B12E21">
            <w:pPr>
              <w:spacing w:line="276" w:lineRule="auto"/>
              <w:ind w:firstLine="640"/>
              <w:jc w:val="center"/>
              <w:rPr>
                <w:rFonts w:asciiTheme="minorEastAsia" w:eastAsiaTheme="minorEastAsia" w:hAnsiTheme="minorEastAsia" w:cs="仿宋_GB2312"/>
                <w:kern w:val="0"/>
                <w:sz w:val="24"/>
              </w:rPr>
            </w:pPr>
          </w:p>
        </w:tc>
        <w:tc>
          <w:tcPr>
            <w:tcW w:w="1536" w:type="dxa"/>
            <w:gridSpan w:val="2"/>
            <w:vMerge/>
            <w:shd w:val="clear" w:color="auto" w:fill="auto"/>
            <w:vAlign w:val="center"/>
          </w:tcPr>
          <w:p w:rsidR="00B12E21" w:rsidRDefault="00B12E21">
            <w:pPr>
              <w:spacing w:line="276" w:lineRule="auto"/>
              <w:ind w:firstLine="640"/>
              <w:jc w:val="center"/>
              <w:rPr>
                <w:rFonts w:asciiTheme="minorEastAsia" w:eastAsiaTheme="minorEastAsia" w:hAnsiTheme="minorEastAsia" w:cs="仿宋_GB2312"/>
                <w:kern w:val="0"/>
                <w:sz w:val="24"/>
              </w:rPr>
            </w:pPr>
          </w:p>
        </w:tc>
        <w:tc>
          <w:tcPr>
            <w:tcW w:w="992" w:type="dxa"/>
            <w:gridSpan w:val="2"/>
            <w:shd w:val="clear" w:color="auto" w:fill="auto"/>
            <w:noWrap/>
            <w:vAlign w:val="center"/>
          </w:tcPr>
          <w:p w:rsidR="00B12E21" w:rsidRDefault="004B46A8">
            <w:pPr>
              <w:spacing w:line="276" w:lineRule="auto"/>
              <w:jc w:val="center"/>
              <w:rPr>
                <w:rFonts w:asciiTheme="minorEastAsia" w:eastAsiaTheme="minorEastAsia" w:hAnsiTheme="minorEastAsia" w:cs="仿宋_GB2312"/>
                <w:kern w:val="0"/>
                <w:sz w:val="24"/>
              </w:rPr>
            </w:pPr>
            <w:r>
              <w:rPr>
                <w:rFonts w:asciiTheme="minorEastAsia" w:eastAsiaTheme="minorEastAsia" w:hAnsiTheme="minorEastAsia" w:cs="仿宋_GB2312" w:hint="eastAsia"/>
                <w:kern w:val="0"/>
                <w:sz w:val="24"/>
              </w:rPr>
              <w:t>附计</w:t>
            </w:r>
          </w:p>
          <w:p w:rsidR="00B12E21" w:rsidRDefault="004B46A8">
            <w:pPr>
              <w:spacing w:line="276" w:lineRule="auto"/>
              <w:jc w:val="center"/>
              <w:rPr>
                <w:rFonts w:asciiTheme="minorEastAsia" w:eastAsiaTheme="minorEastAsia" w:hAnsiTheme="minorEastAsia" w:cs="仿宋_GB2312"/>
                <w:kern w:val="0"/>
                <w:sz w:val="24"/>
              </w:rPr>
            </w:pPr>
            <w:r>
              <w:rPr>
                <w:rFonts w:asciiTheme="minorEastAsia" w:eastAsiaTheme="minorEastAsia" w:hAnsiTheme="minorEastAsia" w:cs="仿宋_GB2312" w:hint="eastAsia"/>
                <w:kern w:val="0"/>
                <w:sz w:val="24"/>
              </w:rPr>
              <w:lastRenderedPageBreak/>
              <w:t>算书</w:t>
            </w:r>
          </w:p>
        </w:tc>
        <w:tc>
          <w:tcPr>
            <w:tcW w:w="992" w:type="dxa"/>
            <w:shd w:val="clear" w:color="auto" w:fill="auto"/>
            <w:noWrap/>
            <w:vAlign w:val="center"/>
          </w:tcPr>
          <w:p w:rsidR="00B12E21" w:rsidRDefault="004B46A8">
            <w:pPr>
              <w:spacing w:line="276" w:lineRule="auto"/>
              <w:jc w:val="center"/>
              <w:rPr>
                <w:rFonts w:asciiTheme="minorEastAsia" w:eastAsiaTheme="minorEastAsia" w:hAnsiTheme="minorEastAsia" w:cs="仿宋_GB2312"/>
                <w:kern w:val="0"/>
                <w:sz w:val="24"/>
              </w:rPr>
            </w:pPr>
            <w:r>
              <w:rPr>
                <w:rFonts w:asciiTheme="minorEastAsia" w:eastAsiaTheme="minorEastAsia" w:hAnsiTheme="minorEastAsia" w:cs="仿宋_GB2312" w:hint="eastAsia"/>
                <w:kern w:val="0"/>
                <w:sz w:val="24"/>
              </w:rPr>
              <w:lastRenderedPageBreak/>
              <w:t>附计</w:t>
            </w:r>
          </w:p>
          <w:p w:rsidR="00B12E21" w:rsidRDefault="004B46A8">
            <w:pPr>
              <w:spacing w:line="276" w:lineRule="auto"/>
              <w:jc w:val="center"/>
              <w:rPr>
                <w:rFonts w:asciiTheme="minorEastAsia" w:eastAsiaTheme="minorEastAsia" w:hAnsiTheme="minorEastAsia" w:cs="仿宋_GB2312"/>
                <w:kern w:val="0"/>
                <w:sz w:val="24"/>
              </w:rPr>
            </w:pPr>
            <w:r>
              <w:rPr>
                <w:rFonts w:asciiTheme="minorEastAsia" w:eastAsiaTheme="minorEastAsia" w:hAnsiTheme="minorEastAsia" w:cs="仿宋_GB2312" w:hint="eastAsia"/>
                <w:kern w:val="0"/>
                <w:sz w:val="24"/>
              </w:rPr>
              <w:lastRenderedPageBreak/>
              <w:t>算书</w:t>
            </w:r>
          </w:p>
        </w:tc>
        <w:tc>
          <w:tcPr>
            <w:tcW w:w="709" w:type="dxa"/>
            <w:gridSpan w:val="2"/>
            <w:shd w:val="clear" w:color="auto" w:fill="auto"/>
            <w:vAlign w:val="center"/>
          </w:tcPr>
          <w:p w:rsidR="00B12E21" w:rsidRDefault="00B12E21">
            <w:pPr>
              <w:spacing w:line="276" w:lineRule="auto"/>
              <w:ind w:firstLine="640"/>
              <w:jc w:val="center"/>
              <w:rPr>
                <w:rFonts w:asciiTheme="minorEastAsia" w:eastAsiaTheme="minorEastAsia" w:hAnsiTheme="minorEastAsia" w:cs="仿宋_GB2312"/>
                <w:kern w:val="0"/>
                <w:sz w:val="24"/>
              </w:rPr>
            </w:pPr>
          </w:p>
        </w:tc>
        <w:tc>
          <w:tcPr>
            <w:tcW w:w="1134" w:type="dxa"/>
            <w:vMerge/>
            <w:shd w:val="clear" w:color="auto" w:fill="auto"/>
            <w:vAlign w:val="center"/>
          </w:tcPr>
          <w:p w:rsidR="00B12E21" w:rsidRDefault="00B12E21">
            <w:pPr>
              <w:spacing w:line="276" w:lineRule="auto"/>
              <w:ind w:firstLine="640"/>
              <w:jc w:val="center"/>
              <w:rPr>
                <w:rFonts w:asciiTheme="minorEastAsia" w:eastAsiaTheme="minorEastAsia" w:hAnsiTheme="minorEastAsia" w:cs="仿宋_GB2312"/>
                <w:kern w:val="0"/>
                <w:sz w:val="24"/>
              </w:rPr>
            </w:pPr>
          </w:p>
        </w:tc>
        <w:tc>
          <w:tcPr>
            <w:tcW w:w="872" w:type="dxa"/>
            <w:vMerge/>
            <w:shd w:val="clear" w:color="auto" w:fill="auto"/>
            <w:vAlign w:val="center"/>
          </w:tcPr>
          <w:p w:rsidR="00B12E21" w:rsidRDefault="00B12E21">
            <w:pPr>
              <w:spacing w:line="276" w:lineRule="auto"/>
              <w:ind w:firstLine="640"/>
              <w:jc w:val="center"/>
              <w:rPr>
                <w:rFonts w:asciiTheme="minorEastAsia" w:eastAsiaTheme="minorEastAsia" w:hAnsiTheme="minorEastAsia" w:cs="仿宋_GB2312"/>
                <w:kern w:val="0"/>
                <w:sz w:val="24"/>
              </w:rPr>
            </w:pPr>
          </w:p>
        </w:tc>
      </w:tr>
      <w:tr w:rsidR="00B12E21">
        <w:trPr>
          <w:trHeight w:val="402"/>
          <w:jc w:val="center"/>
        </w:trPr>
        <w:tc>
          <w:tcPr>
            <w:tcW w:w="1031" w:type="dxa"/>
            <w:vMerge/>
            <w:shd w:val="clear" w:color="auto" w:fill="auto"/>
            <w:vAlign w:val="center"/>
          </w:tcPr>
          <w:p w:rsidR="00B12E21" w:rsidRDefault="00B12E21">
            <w:pPr>
              <w:spacing w:line="276" w:lineRule="auto"/>
              <w:ind w:firstLine="640"/>
              <w:jc w:val="center"/>
              <w:rPr>
                <w:rFonts w:asciiTheme="minorEastAsia" w:eastAsiaTheme="minorEastAsia" w:hAnsiTheme="minorEastAsia" w:cs="仿宋_GB2312"/>
                <w:kern w:val="0"/>
                <w:sz w:val="24"/>
              </w:rPr>
            </w:pPr>
          </w:p>
        </w:tc>
        <w:tc>
          <w:tcPr>
            <w:tcW w:w="1794" w:type="dxa"/>
            <w:vMerge w:val="restart"/>
            <w:shd w:val="clear" w:color="auto" w:fill="auto"/>
            <w:vAlign w:val="center"/>
          </w:tcPr>
          <w:p w:rsidR="00B12E21" w:rsidRDefault="004B46A8">
            <w:pPr>
              <w:spacing w:line="276" w:lineRule="auto"/>
              <w:jc w:val="center"/>
              <w:rPr>
                <w:rFonts w:asciiTheme="minorEastAsia" w:eastAsiaTheme="minorEastAsia" w:hAnsiTheme="minorEastAsia" w:cs="仿宋_GB2312"/>
                <w:kern w:val="0"/>
                <w:sz w:val="24"/>
              </w:rPr>
            </w:pPr>
            <w:r>
              <w:rPr>
                <w:rFonts w:asciiTheme="minorEastAsia" w:eastAsiaTheme="minorEastAsia" w:hAnsiTheme="minorEastAsia" w:cs="仿宋_GB2312" w:hint="eastAsia"/>
                <w:kern w:val="0"/>
                <w:sz w:val="24"/>
              </w:rPr>
              <w:t>集成卫生间</w:t>
            </w:r>
          </w:p>
        </w:tc>
        <w:tc>
          <w:tcPr>
            <w:tcW w:w="1536" w:type="dxa"/>
            <w:gridSpan w:val="2"/>
            <w:vMerge w:val="restart"/>
            <w:shd w:val="clear" w:color="auto" w:fill="auto"/>
            <w:vAlign w:val="center"/>
          </w:tcPr>
          <w:p w:rsidR="00B12E21" w:rsidRDefault="004B46A8">
            <w:pPr>
              <w:spacing w:line="276" w:lineRule="auto"/>
              <w:jc w:val="center"/>
              <w:rPr>
                <w:rFonts w:asciiTheme="minorEastAsia" w:eastAsiaTheme="minorEastAsia" w:hAnsiTheme="minorEastAsia" w:cs="仿宋_GB2312"/>
                <w:kern w:val="0"/>
                <w:sz w:val="24"/>
              </w:rPr>
            </w:pPr>
            <w:r>
              <w:rPr>
                <w:rFonts w:asciiTheme="minorEastAsia" w:eastAsiaTheme="minorEastAsia" w:hAnsiTheme="minorEastAsia" w:cs="仿宋_GB2312" w:hint="eastAsia"/>
                <w:kern w:val="0"/>
                <w:sz w:val="24"/>
              </w:rPr>
              <w:t>70%≤应用比例≤90%</w:t>
            </w:r>
          </w:p>
        </w:tc>
        <w:tc>
          <w:tcPr>
            <w:tcW w:w="992" w:type="dxa"/>
            <w:gridSpan w:val="2"/>
            <w:shd w:val="clear" w:color="auto" w:fill="auto"/>
            <w:noWrap/>
            <w:vAlign w:val="center"/>
          </w:tcPr>
          <w:p w:rsidR="00B12E21" w:rsidRDefault="004B46A8">
            <w:pPr>
              <w:spacing w:line="276" w:lineRule="auto"/>
              <w:jc w:val="center"/>
              <w:rPr>
                <w:rFonts w:asciiTheme="minorEastAsia" w:eastAsiaTheme="minorEastAsia" w:hAnsiTheme="minorEastAsia" w:cs="仿宋_GB2312"/>
                <w:kern w:val="0"/>
                <w:sz w:val="24"/>
              </w:rPr>
            </w:pPr>
            <w:r>
              <w:rPr>
                <w:rFonts w:asciiTheme="minorEastAsia" w:eastAsiaTheme="minorEastAsia" w:hAnsiTheme="minorEastAsia" w:cs="仿宋_GB2312" w:hint="eastAsia"/>
                <w:kern w:val="0"/>
                <w:sz w:val="24"/>
              </w:rPr>
              <w:t>A</w:t>
            </w:r>
            <w:r>
              <w:rPr>
                <w:rFonts w:asciiTheme="minorEastAsia" w:eastAsiaTheme="minorEastAsia" w:hAnsiTheme="minorEastAsia" w:cs="仿宋_GB2312" w:hint="eastAsia"/>
                <w:kern w:val="0"/>
                <w:sz w:val="24"/>
                <w:vertAlign w:val="subscript"/>
              </w:rPr>
              <w:t>3c</w:t>
            </w:r>
          </w:p>
        </w:tc>
        <w:tc>
          <w:tcPr>
            <w:tcW w:w="992" w:type="dxa"/>
            <w:shd w:val="clear" w:color="auto" w:fill="auto"/>
            <w:noWrap/>
            <w:vAlign w:val="center"/>
          </w:tcPr>
          <w:p w:rsidR="00B12E21" w:rsidRDefault="004B46A8">
            <w:pPr>
              <w:spacing w:line="276" w:lineRule="auto"/>
              <w:jc w:val="center"/>
              <w:rPr>
                <w:rFonts w:asciiTheme="minorEastAsia" w:eastAsiaTheme="minorEastAsia" w:hAnsiTheme="minorEastAsia" w:cs="仿宋_GB2312"/>
                <w:kern w:val="0"/>
                <w:sz w:val="24"/>
              </w:rPr>
            </w:pPr>
            <w:r>
              <w:rPr>
                <w:rFonts w:asciiTheme="minorEastAsia" w:eastAsiaTheme="minorEastAsia" w:hAnsiTheme="minorEastAsia" w:cs="仿宋_GB2312" w:hint="eastAsia"/>
                <w:kern w:val="0"/>
                <w:sz w:val="24"/>
              </w:rPr>
              <w:t>A</w:t>
            </w:r>
            <w:r>
              <w:rPr>
                <w:rFonts w:asciiTheme="minorEastAsia" w:eastAsiaTheme="minorEastAsia" w:hAnsiTheme="minorEastAsia" w:cs="仿宋_GB2312" w:hint="eastAsia"/>
                <w:kern w:val="0"/>
                <w:sz w:val="24"/>
                <w:vertAlign w:val="subscript"/>
              </w:rPr>
              <w:t>b</w:t>
            </w:r>
          </w:p>
        </w:tc>
        <w:tc>
          <w:tcPr>
            <w:tcW w:w="709" w:type="dxa"/>
            <w:gridSpan w:val="2"/>
            <w:shd w:val="clear" w:color="auto" w:fill="auto"/>
            <w:noWrap/>
            <w:vAlign w:val="center"/>
          </w:tcPr>
          <w:p w:rsidR="00B12E21" w:rsidRDefault="004B46A8">
            <w:pPr>
              <w:spacing w:line="276" w:lineRule="auto"/>
              <w:jc w:val="center"/>
              <w:rPr>
                <w:rFonts w:asciiTheme="minorEastAsia" w:eastAsiaTheme="minorEastAsia" w:hAnsiTheme="minorEastAsia" w:cs="仿宋_GB2312"/>
                <w:kern w:val="0"/>
                <w:sz w:val="24"/>
              </w:rPr>
            </w:pPr>
            <w:r>
              <w:rPr>
                <w:rFonts w:asciiTheme="minorEastAsia" w:eastAsiaTheme="minorEastAsia" w:hAnsiTheme="minorEastAsia" w:cs="仿宋_GB2312"/>
                <w:kern w:val="0"/>
                <w:sz w:val="24"/>
              </w:rPr>
              <w:t>q</w:t>
            </w:r>
            <w:r>
              <w:rPr>
                <w:rFonts w:asciiTheme="minorEastAsia" w:eastAsiaTheme="minorEastAsia" w:hAnsiTheme="minorEastAsia" w:cs="仿宋_GB2312" w:hint="eastAsia"/>
                <w:kern w:val="0"/>
                <w:sz w:val="24"/>
                <w:vertAlign w:val="subscript"/>
              </w:rPr>
              <w:t>3c</w:t>
            </w:r>
          </w:p>
        </w:tc>
        <w:tc>
          <w:tcPr>
            <w:tcW w:w="1134" w:type="dxa"/>
            <w:vMerge w:val="restart"/>
            <w:shd w:val="clear" w:color="auto" w:fill="auto"/>
            <w:noWrap/>
            <w:vAlign w:val="center"/>
          </w:tcPr>
          <w:p w:rsidR="00B12E21" w:rsidRDefault="004B46A8">
            <w:pPr>
              <w:spacing w:before="240" w:line="276" w:lineRule="auto"/>
              <w:jc w:val="center"/>
              <w:rPr>
                <w:rFonts w:asciiTheme="minorEastAsia" w:eastAsiaTheme="minorEastAsia" w:hAnsiTheme="minorEastAsia" w:cs="仿宋_GB2312"/>
                <w:kern w:val="0"/>
                <w:sz w:val="24"/>
              </w:rPr>
            </w:pPr>
            <w:r>
              <w:rPr>
                <w:rFonts w:asciiTheme="minorEastAsia" w:eastAsiaTheme="minorEastAsia" w:hAnsiTheme="minorEastAsia" w:cs="仿宋_GB2312" w:hint="eastAsia"/>
                <w:kern w:val="0"/>
                <w:sz w:val="24"/>
              </w:rPr>
              <w:t>3～5*</w:t>
            </w:r>
          </w:p>
        </w:tc>
        <w:tc>
          <w:tcPr>
            <w:tcW w:w="872" w:type="dxa"/>
            <w:vMerge w:val="restart"/>
            <w:shd w:val="clear" w:color="auto" w:fill="auto"/>
            <w:noWrap/>
            <w:vAlign w:val="center"/>
          </w:tcPr>
          <w:p w:rsidR="00B12E21" w:rsidRDefault="00B12E21">
            <w:pPr>
              <w:spacing w:line="276" w:lineRule="auto"/>
              <w:jc w:val="center"/>
              <w:rPr>
                <w:rFonts w:asciiTheme="minorEastAsia" w:eastAsiaTheme="minorEastAsia" w:hAnsiTheme="minorEastAsia" w:cs="仿宋_GB2312"/>
                <w:kern w:val="0"/>
                <w:sz w:val="24"/>
              </w:rPr>
            </w:pPr>
          </w:p>
        </w:tc>
      </w:tr>
      <w:tr w:rsidR="00B12E21">
        <w:trPr>
          <w:trHeight w:val="402"/>
          <w:jc w:val="center"/>
        </w:trPr>
        <w:tc>
          <w:tcPr>
            <w:tcW w:w="1031" w:type="dxa"/>
            <w:vMerge/>
            <w:shd w:val="clear" w:color="auto" w:fill="auto"/>
            <w:vAlign w:val="center"/>
          </w:tcPr>
          <w:p w:rsidR="00B12E21" w:rsidRDefault="00B12E21">
            <w:pPr>
              <w:spacing w:line="276" w:lineRule="auto"/>
              <w:ind w:firstLine="640"/>
              <w:jc w:val="center"/>
              <w:rPr>
                <w:rFonts w:asciiTheme="minorEastAsia" w:eastAsiaTheme="minorEastAsia" w:hAnsiTheme="minorEastAsia" w:cs="仿宋_GB2312"/>
                <w:kern w:val="0"/>
                <w:sz w:val="24"/>
              </w:rPr>
            </w:pPr>
          </w:p>
        </w:tc>
        <w:tc>
          <w:tcPr>
            <w:tcW w:w="1794" w:type="dxa"/>
            <w:vMerge/>
            <w:shd w:val="clear" w:color="auto" w:fill="auto"/>
            <w:vAlign w:val="center"/>
          </w:tcPr>
          <w:p w:rsidR="00B12E21" w:rsidRDefault="00B12E21">
            <w:pPr>
              <w:spacing w:line="276" w:lineRule="auto"/>
              <w:jc w:val="center"/>
              <w:rPr>
                <w:rFonts w:asciiTheme="minorEastAsia" w:eastAsiaTheme="minorEastAsia" w:hAnsiTheme="minorEastAsia" w:cs="仿宋_GB2312"/>
                <w:kern w:val="0"/>
                <w:sz w:val="24"/>
              </w:rPr>
            </w:pPr>
          </w:p>
        </w:tc>
        <w:tc>
          <w:tcPr>
            <w:tcW w:w="1536" w:type="dxa"/>
            <w:gridSpan w:val="2"/>
            <w:vMerge/>
            <w:shd w:val="clear" w:color="auto" w:fill="auto"/>
            <w:vAlign w:val="center"/>
          </w:tcPr>
          <w:p w:rsidR="00B12E21" w:rsidRDefault="00B12E21">
            <w:pPr>
              <w:spacing w:before="240" w:line="276" w:lineRule="auto"/>
              <w:jc w:val="center"/>
              <w:rPr>
                <w:rFonts w:asciiTheme="minorEastAsia" w:eastAsiaTheme="minorEastAsia" w:hAnsiTheme="minorEastAsia" w:cs="仿宋_GB2312"/>
                <w:kern w:val="0"/>
                <w:sz w:val="24"/>
              </w:rPr>
            </w:pPr>
          </w:p>
        </w:tc>
        <w:tc>
          <w:tcPr>
            <w:tcW w:w="992" w:type="dxa"/>
            <w:gridSpan w:val="2"/>
            <w:shd w:val="clear" w:color="auto" w:fill="auto"/>
            <w:noWrap/>
            <w:vAlign w:val="center"/>
          </w:tcPr>
          <w:p w:rsidR="00B12E21" w:rsidRDefault="004B46A8">
            <w:pPr>
              <w:spacing w:line="276" w:lineRule="auto"/>
              <w:jc w:val="center"/>
              <w:rPr>
                <w:rFonts w:asciiTheme="minorEastAsia" w:eastAsiaTheme="minorEastAsia" w:hAnsiTheme="minorEastAsia" w:cs="仿宋_GB2312"/>
                <w:kern w:val="0"/>
                <w:sz w:val="24"/>
              </w:rPr>
            </w:pPr>
            <w:r>
              <w:rPr>
                <w:rFonts w:asciiTheme="minorEastAsia" w:eastAsiaTheme="minorEastAsia" w:hAnsiTheme="minorEastAsia" w:cs="仿宋_GB2312" w:hint="eastAsia"/>
                <w:kern w:val="0"/>
                <w:sz w:val="24"/>
              </w:rPr>
              <w:t>附计</w:t>
            </w:r>
          </w:p>
          <w:p w:rsidR="00B12E21" w:rsidRDefault="004B46A8">
            <w:pPr>
              <w:spacing w:line="276" w:lineRule="auto"/>
              <w:jc w:val="center"/>
              <w:rPr>
                <w:rFonts w:asciiTheme="minorEastAsia" w:eastAsiaTheme="minorEastAsia" w:hAnsiTheme="minorEastAsia" w:cs="仿宋_GB2312"/>
                <w:kern w:val="0"/>
                <w:sz w:val="24"/>
              </w:rPr>
            </w:pPr>
            <w:r>
              <w:rPr>
                <w:rFonts w:asciiTheme="minorEastAsia" w:eastAsiaTheme="minorEastAsia" w:hAnsiTheme="minorEastAsia" w:cs="仿宋_GB2312" w:hint="eastAsia"/>
                <w:kern w:val="0"/>
                <w:sz w:val="24"/>
              </w:rPr>
              <w:t>算书</w:t>
            </w:r>
          </w:p>
        </w:tc>
        <w:tc>
          <w:tcPr>
            <w:tcW w:w="992" w:type="dxa"/>
            <w:shd w:val="clear" w:color="auto" w:fill="auto"/>
            <w:noWrap/>
            <w:vAlign w:val="center"/>
          </w:tcPr>
          <w:p w:rsidR="00B12E21" w:rsidRDefault="004B46A8">
            <w:pPr>
              <w:spacing w:line="276" w:lineRule="auto"/>
              <w:jc w:val="center"/>
              <w:rPr>
                <w:rFonts w:asciiTheme="minorEastAsia" w:eastAsiaTheme="minorEastAsia" w:hAnsiTheme="minorEastAsia" w:cs="仿宋_GB2312"/>
                <w:kern w:val="0"/>
                <w:sz w:val="24"/>
              </w:rPr>
            </w:pPr>
            <w:r>
              <w:rPr>
                <w:rFonts w:asciiTheme="minorEastAsia" w:eastAsiaTheme="minorEastAsia" w:hAnsiTheme="minorEastAsia" w:cs="仿宋_GB2312" w:hint="eastAsia"/>
                <w:kern w:val="0"/>
                <w:sz w:val="24"/>
              </w:rPr>
              <w:t>附计</w:t>
            </w:r>
          </w:p>
          <w:p w:rsidR="00B12E21" w:rsidRDefault="004B46A8">
            <w:pPr>
              <w:spacing w:line="276" w:lineRule="auto"/>
              <w:jc w:val="center"/>
              <w:rPr>
                <w:rFonts w:asciiTheme="minorEastAsia" w:eastAsiaTheme="minorEastAsia" w:hAnsiTheme="minorEastAsia" w:cs="仿宋_GB2312"/>
                <w:kern w:val="0"/>
                <w:sz w:val="24"/>
              </w:rPr>
            </w:pPr>
            <w:r>
              <w:rPr>
                <w:rFonts w:asciiTheme="minorEastAsia" w:eastAsiaTheme="minorEastAsia" w:hAnsiTheme="minorEastAsia" w:cs="仿宋_GB2312" w:hint="eastAsia"/>
                <w:kern w:val="0"/>
                <w:sz w:val="24"/>
              </w:rPr>
              <w:t>算书</w:t>
            </w:r>
          </w:p>
        </w:tc>
        <w:tc>
          <w:tcPr>
            <w:tcW w:w="709" w:type="dxa"/>
            <w:gridSpan w:val="2"/>
            <w:shd w:val="clear" w:color="auto" w:fill="auto"/>
            <w:vAlign w:val="center"/>
          </w:tcPr>
          <w:p w:rsidR="00B12E21" w:rsidRDefault="00B12E21">
            <w:pPr>
              <w:spacing w:line="276" w:lineRule="auto"/>
              <w:ind w:firstLine="640"/>
              <w:jc w:val="center"/>
              <w:rPr>
                <w:rFonts w:asciiTheme="minorEastAsia" w:eastAsiaTheme="minorEastAsia" w:hAnsiTheme="minorEastAsia" w:cs="仿宋_GB2312"/>
                <w:kern w:val="0"/>
                <w:sz w:val="24"/>
              </w:rPr>
            </w:pPr>
          </w:p>
        </w:tc>
        <w:tc>
          <w:tcPr>
            <w:tcW w:w="1134" w:type="dxa"/>
            <w:vMerge/>
            <w:shd w:val="clear" w:color="auto" w:fill="auto"/>
            <w:vAlign w:val="center"/>
          </w:tcPr>
          <w:p w:rsidR="00B12E21" w:rsidRDefault="00B12E21">
            <w:pPr>
              <w:spacing w:line="276" w:lineRule="auto"/>
              <w:ind w:firstLine="640"/>
              <w:jc w:val="center"/>
              <w:rPr>
                <w:rFonts w:asciiTheme="minorEastAsia" w:eastAsiaTheme="minorEastAsia" w:hAnsiTheme="minorEastAsia" w:cs="仿宋_GB2312"/>
                <w:kern w:val="0"/>
                <w:sz w:val="24"/>
              </w:rPr>
            </w:pPr>
          </w:p>
        </w:tc>
        <w:tc>
          <w:tcPr>
            <w:tcW w:w="872" w:type="dxa"/>
            <w:vMerge/>
            <w:shd w:val="clear" w:color="auto" w:fill="auto"/>
            <w:vAlign w:val="center"/>
          </w:tcPr>
          <w:p w:rsidR="00B12E21" w:rsidRDefault="00B12E21">
            <w:pPr>
              <w:spacing w:line="276" w:lineRule="auto"/>
              <w:ind w:firstLine="640"/>
              <w:jc w:val="center"/>
              <w:rPr>
                <w:rFonts w:asciiTheme="minorEastAsia" w:eastAsiaTheme="minorEastAsia" w:hAnsiTheme="minorEastAsia" w:cs="仿宋_GB2312"/>
                <w:kern w:val="0"/>
                <w:sz w:val="24"/>
              </w:rPr>
            </w:pPr>
          </w:p>
        </w:tc>
      </w:tr>
      <w:tr w:rsidR="00B12E21">
        <w:trPr>
          <w:trHeight w:val="402"/>
          <w:jc w:val="center"/>
        </w:trPr>
        <w:tc>
          <w:tcPr>
            <w:tcW w:w="1031" w:type="dxa"/>
            <w:vMerge/>
            <w:shd w:val="clear" w:color="auto" w:fill="auto"/>
            <w:vAlign w:val="center"/>
          </w:tcPr>
          <w:p w:rsidR="00B12E21" w:rsidRDefault="00B12E21">
            <w:pPr>
              <w:spacing w:line="276" w:lineRule="auto"/>
              <w:ind w:firstLine="640"/>
              <w:jc w:val="center"/>
              <w:rPr>
                <w:rFonts w:asciiTheme="minorEastAsia" w:eastAsiaTheme="minorEastAsia" w:hAnsiTheme="minorEastAsia" w:cs="仿宋_GB2312"/>
                <w:kern w:val="0"/>
                <w:sz w:val="24"/>
              </w:rPr>
            </w:pPr>
          </w:p>
        </w:tc>
        <w:tc>
          <w:tcPr>
            <w:tcW w:w="1794" w:type="dxa"/>
            <w:vMerge w:val="restart"/>
            <w:shd w:val="clear" w:color="auto" w:fill="auto"/>
            <w:vAlign w:val="center"/>
          </w:tcPr>
          <w:p w:rsidR="00B12E21" w:rsidRDefault="004B46A8">
            <w:pPr>
              <w:spacing w:line="276" w:lineRule="auto"/>
              <w:jc w:val="center"/>
              <w:rPr>
                <w:rFonts w:asciiTheme="minorEastAsia" w:eastAsiaTheme="minorEastAsia" w:hAnsiTheme="minorEastAsia" w:cs="仿宋_GB2312"/>
                <w:kern w:val="0"/>
                <w:sz w:val="24"/>
              </w:rPr>
            </w:pPr>
            <w:r>
              <w:rPr>
                <w:rFonts w:asciiTheme="minorEastAsia" w:eastAsiaTheme="minorEastAsia" w:hAnsiTheme="minorEastAsia" w:cs="仿宋_GB2312" w:hint="eastAsia"/>
                <w:kern w:val="0"/>
                <w:sz w:val="24"/>
              </w:rPr>
              <w:t>管线分离</w:t>
            </w:r>
          </w:p>
        </w:tc>
        <w:tc>
          <w:tcPr>
            <w:tcW w:w="1536" w:type="dxa"/>
            <w:gridSpan w:val="2"/>
            <w:vMerge w:val="restart"/>
            <w:shd w:val="clear" w:color="auto" w:fill="auto"/>
            <w:vAlign w:val="center"/>
          </w:tcPr>
          <w:p w:rsidR="00B12E21" w:rsidRDefault="004B46A8">
            <w:pPr>
              <w:spacing w:line="276" w:lineRule="auto"/>
              <w:jc w:val="center"/>
              <w:rPr>
                <w:rFonts w:asciiTheme="minorEastAsia" w:eastAsiaTheme="minorEastAsia" w:hAnsiTheme="minorEastAsia" w:cs="仿宋_GB2312"/>
                <w:kern w:val="0"/>
                <w:sz w:val="24"/>
              </w:rPr>
            </w:pPr>
            <w:r>
              <w:rPr>
                <w:rFonts w:asciiTheme="minorEastAsia" w:eastAsiaTheme="minorEastAsia" w:hAnsiTheme="minorEastAsia" w:cs="仿宋_GB2312" w:hint="eastAsia"/>
                <w:kern w:val="0"/>
                <w:sz w:val="24"/>
              </w:rPr>
              <w:t>50%≤应用比例≤70%</w:t>
            </w:r>
          </w:p>
        </w:tc>
        <w:tc>
          <w:tcPr>
            <w:tcW w:w="992" w:type="dxa"/>
            <w:gridSpan w:val="2"/>
            <w:shd w:val="clear" w:color="auto" w:fill="auto"/>
            <w:noWrap/>
            <w:vAlign w:val="center"/>
          </w:tcPr>
          <w:p w:rsidR="00B12E21" w:rsidRDefault="004B46A8">
            <w:pPr>
              <w:spacing w:line="276" w:lineRule="auto"/>
              <w:jc w:val="center"/>
              <w:rPr>
                <w:rFonts w:asciiTheme="minorEastAsia" w:eastAsiaTheme="minorEastAsia" w:hAnsiTheme="minorEastAsia" w:cs="仿宋_GB2312"/>
                <w:kern w:val="0"/>
                <w:sz w:val="24"/>
              </w:rPr>
            </w:pPr>
            <w:r>
              <w:rPr>
                <w:rFonts w:asciiTheme="minorEastAsia" w:eastAsiaTheme="minorEastAsia" w:hAnsiTheme="minorEastAsia" w:cs="仿宋_GB2312" w:hint="eastAsia"/>
                <w:kern w:val="0"/>
                <w:sz w:val="24"/>
              </w:rPr>
              <w:t>L</w:t>
            </w:r>
            <w:r>
              <w:rPr>
                <w:rFonts w:asciiTheme="minorEastAsia" w:eastAsiaTheme="minorEastAsia" w:hAnsiTheme="minorEastAsia" w:cs="仿宋_GB2312" w:hint="eastAsia"/>
                <w:kern w:val="0"/>
                <w:sz w:val="24"/>
                <w:vertAlign w:val="subscript"/>
              </w:rPr>
              <w:t>3d</w:t>
            </w:r>
          </w:p>
        </w:tc>
        <w:tc>
          <w:tcPr>
            <w:tcW w:w="992" w:type="dxa"/>
            <w:shd w:val="clear" w:color="auto" w:fill="auto"/>
            <w:noWrap/>
            <w:vAlign w:val="center"/>
          </w:tcPr>
          <w:p w:rsidR="00B12E21" w:rsidRDefault="004B46A8">
            <w:pPr>
              <w:spacing w:line="276" w:lineRule="auto"/>
              <w:jc w:val="center"/>
              <w:rPr>
                <w:rFonts w:asciiTheme="minorEastAsia" w:eastAsiaTheme="minorEastAsia" w:hAnsiTheme="minorEastAsia" w:cs="仿宋_GB2312"/>
                <w:kern w:val="0"/>
                <w:sz w:val="24"/>
              </w:rPr>
            </w:pPr>
            <w:r>
              <w:rPr>
                <w:rFonts w:asciiTheme="minorEastAsia" w:eastAsiaTheme="minorEastAsia" w:hAnsiTheme="minorEastAsia" w:cs="仿宋_GB2312" w:hint="eastAsia"/>
                <w:kern w:val="0"/>
                <w:sz w:val="24"/>
              </w:rPr>
              <w:t>L</w:t>
            </w:r>
          </w:p>
        </w:tc>
        <w:tc>
          <w:tcPr>
            <w:tcW w:w="709" w:type="dxa"/>
            <w:gridSpan w:val="2"/>
            <w:shd w:val="clear" w:color="auto" w:fill="auto"/>
            <w:noWrap/>
            <w:vAlign w:val="center"/>
          </w:tcPr>
          <w:p w:rsidR="00B12E21" w:rsidRDefault="004B46A8">
            <w:pPr>
              <w:spacing w:line="276" w:lineRule="auto"/>
              <w:jc w:val="center"/>
              <w:rPr>
                <w:rFonts w:asciiTheme="minorEastAsia" w:eastAsiaTheme="minorEastAsia" w:hAnsiTheme="minorEastAsia" w:cs="仿宋_GB2312"/>
                <w:kern w:val="0"/>
                <w:sz w:val="24"/>
              </w:rPr>
            </w:pPr>
            <w:r>
              <w:rPr>
                <w:rFonts w:asciiTheme="minorEastAsia" w:eastAsiaTheme="minorEastAsia" w:hAnsiTheme="minorEastAsia" w:cs="仿宋_GB2312"/>
                <w:kern w:val="0"/>
                <w:sz w:val="24"/>
              </w:rPr>
              <w:t>q</w:t>
            </w:r>
            <w:r>
              <w:rPr>
                <w:rFonts w:asciiTheme="minorEastAsia" w:eastAsiaTheme="minorEastAsia" w:hAnsiTheme="minorEastAsia" w:cs="仿宋_GB2312" w:hint="eastAsia"/>
                <w:kern w:val="0"/>
                <w:sz w:val="24"/>
                <w:vertAlign w:val="subscript"/>
              </w:rPr>
              <w:t>3d</w:t>
            </w:r>
          </w:p>
        </w:tc>
        <w:tc>
          <w:tcPr>
            <w:tcW w:w="1134" w:type="dxa"/>
            <w:vMerge w:val="restart"/>
            <w:shd w:val="clear" w:color="auto" w:fill="auto"/>
            <w:noWrap/>
            <w:vAlign w:val="center"/>
          </w:tcPr>
          <w:p w:rsidR="00B12E21" w:rsidRDefault="004B46A8">
            <w:pPr>
              <w:spacing w:before="240" w:line="276" w:lineRule="auto"/>
              <w:jc w:val="center"/>
              <w:rPr>
                <w:rFonts w:asciiTheme="minorEastAsia" w:eastAsiaTheme="minorEastAsia" w:hAnsiTheme="minorEastAsia" w:cs="仿宋_GB2312"/>
                <w:kern w:val="0"/>
                <w:sz w:val="24"/>
              </w:rPr>
            </w:pPr>
            <w:r>
              <w:rPr>
                <w:rFonts w:asciiTheme="minorEastAsia" w:eastAsiaTheme="minorEastAsia" w:hAnsiTheme="minorEastAsia" w:cs="仿宋_GB2312" w:hint="eastAsia"/>
                <w:kern w:val="0"/>
                <w:sz w:val="24"/>
              </w:rPr>
              <w:t>3～5*</w:t>
            </w:r>
          </w:p>
        </w:tc>
        <w:tc>
          <w:tcPr>
            <w:tcW w:w="872" w:type="dxa"/>
            <w:vMerge w:val="restart"/>
            <w:shd w:val="clear" w:color="auto" w:fill="auto"/>
            <w:noWrap/>
            <w:vAlign w:val="center"/>
          </w:tcPr>
          <w:p w:rsidR="00B12E21" w:rsidRDefault="00B12E21">
            <w:pPr>
              <w:spacing w:line="276" w:lineRule="auto"/>
              <w:jc w:val="center"/>
              <w:rPr>
                <w:rFonts w:asciiTheme="minorEastAsia" w:eastAsiaTheme="minorEastAsia" w:hAnsiTheme="minorEastAsia" w:cs="仿宋_GB2312"/>
                <w:kern w:val="0"/>
                <w:sz w:val="24"/>
              </w:rPr>
            </w:pPr>
          </w:p>
        </w:tc>
      </w:tr>
      <w:tr w:rsidR="00B12E21">
        <w:trPr>
          <w:trHeight w:val="402"/>
          <w:jc w:val="center"/>
        </w:trPr>
        <w:tc>
          <w:tcPr>
            <w:tcW w:w="1031" w:type="dxa"/>
            <w:vMerge/>
            <w:shd w:val="clear" w:color="auto" w:fill="auto"/>
            <w:vAlign w:val="center"/>
          </w:tcPr>
          <w:p w:rsidR="00B12E21" w:rsidRDefault="00B12E21">
            <w:pPr>
              <w:spacing w:line="276" w:lineRule="auto"/>
              <w:ind w:firstLine="640"/>
              <w:jc w:val="center"/>
              <w:rPr>
                <w:rFonts w:asciiTheme="minorEastAsia" w:eastAsiaTheme="minorEastAsia" w:hAnsiTheme="minorEastAsia" w:cs="仿宋_GB2312"/>
                <w:kern w:val="0"/>
                <w:sz w:val="24"/>
              </w:rPr>
            </w:pPr>
          </w:p>
        </w:tc>
        <w:tc>
          <w:tcPr>
            <w:tcW w:w="1794" w:type="dxa"/>
            <w:vMerge/>
            <w:shd w:val="clear" w:color="auto" w:fill="auto"/>
            <w:vAlign w:val="center"/>
          </w:tcPr>
          <w:p w:rsidR="00B12E21" w:rsidRDefault="00B12E21">
            <w:pPr>
              <w:spacing w:line="276" w:lineRule="auto"/>
              <w:ind w:firstLine="640"/>
              <w:jc w:val="center"/>
              <w:rPr>
                <w:rFonts w:asciiTheme="minorEastAsia" w:eastAsiaTheme="minorEastAsia" w:hAnsiTheme="minorEastAsia" w:cs="仿宋_GB2312"/>
                <w:kern w:val="0"/>
                <w:sz w:val="24"/>
              </w:rPr>
            </w:pPr>
          </w:p>
        </w:tc>
        <w:tc>
          <w:tcPr>
            <w:tcW w:w="1536" w:type="dxa"/>
            <w:gridSpan w:val="2"/>
            <w:vMerge/>
            <w:shd w:val="clear" w:color="auto" w:fill="auto"/>
            <w:vAlign w:val="center"/>
          </w:tcPr>
          <w:p w:rsidR="00B12E21" w:rsidRDefault="00B12E21">
            <w:pPr>
              <w:spacing w:line="276" w:lineRule="auto"/>
              <w:ind w:firstLine="640"/>
              <w:jc w:val="center"/>
              <w:rPr>
                <w:rFonts w:asciiTheme="minorEastAsia" w:eastAsiaTheme="minorEastAsia" w:hAnsiTheme="minorEastAsia" w:cs="仿宋_GB2312"/>
                <w:kern w:val="0"/>
                <w:sz w:val="24"/>
              </w:rPr>
            </w:pPr>
          </w:p>
        </w:tc>
        <w:tc>
          <w:tcPr>
            <w:tcW w:w="992" w:type="dxa"/>
            <w:gridSpan w:val="2"/>
            <w:shd w:val="clear" w:color="auto" w:fill="auto"/>
            <w:noWrap/>
            <w:vAlign w:val="center"/>
          </w:tcPr>
          <w:p w:rsidR="00B12E21" w:rsidRDefault="004B46A8">
            <w:pPr>
              <w:spacing w:line="276" w:lineRule="auto"/>
              <w:jc w:val="center"/>
              <w:rPr>
                <w:rFonts w:asciiTheme="minorEastAsia" w:eastAsiaTheme="minorEastAsia" w:hAnsiTheme="minorEastAsia" w:cs="仿宋_GB2312"/>
                <w:kern w:val="0"/>
                <w:sz w:val="24"/>
              </w:rPr>
            </w:pPr>
            <w:r>
              <w:rPr>
                <w:rFonts w:asciiTheme="minorEastAsia" w:eastAsiaTheme="minorEastAsia" w:hAnsiTheme="minorEastAsia" w:cs="仿宋_GB2312" w:hint="eastAsia"/>
                <w:kern w:val="0"/>
                <w:sz w:val="24"/>
              </w:rPr>
              <w:t>附计</w:t>
            </w:r>
          </w:p>
          <w:p w:rsidR="00B12E21" w:rsidRDefault="004B46A8">
            <w:pPr>
              <w:spacing w:line="276" w:lineRule="auto"/>
              <w:jc w:val="center"/>
              <w:rPr>
                <w:rFonts w:asciiTheme="minorEastAsia" w:eastAsiaTheme="minorEastAsia" w:hAnsiTheme="minorEastAsia" w:cs="仿宋_GB2312"/>
                <w:kern w:val="0"/>
                <w:sz w:val="24"/>
              </w:rPr>
            </w:pPr>
            <w:r>
              <w:rPr>
                <w:rFonts w:asciiTheme="minorEastAsia" w:eastAsiaTheme="minorEastAsia" w:hAnsiTheme="minorEastAsia" w:cs="仿宋_GB2312" w:hint="eastAsia"/>
                <w:kern w:val="0"/>
                <w:sz w:val="24"/>
              </w:rPr>
              <w:t>算书</w:t>
            </w:r>
          </w:p>
        </w:tc>
        <w:tc>
          <w:tcPr>
            <w:tcW w:w="992" w:type="dxa"/>
            <w:shd w:val="clear" w:color="auto" w:fill="auto"/>
            <w:noWrap/>
            <w:vAlign w:val="center"/>
          </w:tcPr>
          <w:p w:rsidR="00B12E21" w:rsidRDefault="004B46A8">
            <w:pPr>
              <w:spacing w:line="276" w:lineRule="auto"/>
              <w:jc w:val="center"/>
              <w:rPr>
                <w:rFonts w:asciiTheme="minorEastAsia" w:eastAsiaTheme="minorEastAsia" w:hAnsiTheme="minorEastAsia" w:cs="仿宋_GB2312"/>
                <w:kern w:val="0"/>
                <w:sz w:val="24"/>
              </w:rPr>
            </w:pPr>
            <w:r>
              <w:rPr>
                <w:rFonts w:asciiTheme="minorEastAsia" w:eastAsiaTheme="minorEastAsia" w:hAnsiTheme="minorEastAsia" w:cs="仿宋_GB2312" w:hint="eastAsia"/>
                <w:kern w:val="0"/>
                <w:sz w:val="24"/>
              </w:rPr>
              <w:t>附计</w:t>
            </w:r>
          </w:p>
          <w:p w:rsidR="00B12E21" w:rsidRDefault="004B46A8">
            <w:pPr>
              <w:spacing w:line="276" w:lineRule="auto"/>
              <w:jc w:val="center"/>
              <w:rPr>
                <w:rFonts w:asciiTheme="minorEastAsia" w:eastAsiaTheme="minorEastAsia" w:hAnsiTheme="minorEastAsia" w:cs="仿宋_GB2312"/>
                <w:kern w:val="0"/>
                <w:sz w:val="24"/>
              </w:rPr>
            </w:pPr>
            <w:r>
              <w:rPr>
                <w:rFonts w:asciiTheme="minorEastAsia" w:eastAsiaTheme="minorEastAsia" w:hAnsiTheme="minorEastAsia" w:cs="仿宋_GB2312" w:hint="eastAsia"/>
                <w:kern w:val="0"/>
                <w:sz w:val="24"/>
              </w:rPr>
              <w:t>算书</w:t>
            </w:r>
          </w:p>
        </w:tc>
        <w:tc>
          <w:tcPr>
            <w:tcW w:w="709" w:type="dxa"/>
            <w:gridSpan w:val="2"/>
            <w:shd w:val="clear" w:color="auto" w:fill="auto"/>
            <w:noWrap/>
            <w:vAlign w:val="center"/>
          </w:tcPr>
          <w:p w:rsidR="00B12E21" w:rsidRDefault="00B12E21">
            <w:pPr>
              <w:spacing w:line="276" w:lineRule="auto"/>
              <w:ind w:firstLine="640"/>
              <w:jc w:val="center"/>
              <w:rPr>
                <w:rFonts w:asciiTheme="minorEastAsia" w:eastAsiaTheme="minorEastAsia" w:hAnsiTheme="minorEastAsia" w:cs="仿宋_GB2312"/>
                <w:kern w:val="0"/>
                <w:sz w:val="24"/>
              </w:rPr>
            </w:pPr>
          </w:p>
        </w:tc>
        <w:tc>
          <w:tcPr>
            <w:tcW w:w="1134" w:type="dxa"/>
            <w:vMerge/>
            <w:shd w:val="clear" w:color="auto" w:fill="auto"/>
            <w:vAlign w:val="center"/>
          </w:tcPr>
          <w:p w:rsidR="00B12E21" w:rsidRDefault="00B12E21">
            <w:pPr>
              <w:spacing w:line="276" w:lineRule="auto"/>
              <w:ind w:firstLine="640"/>
              <w:jc w:val="center"/>
              <w:rPr>
                <w:rFonts w:asciiTheme="minorEastAsia" w:eastAsiaTheme="minorEastAsia" w:hAnsiTheme="minorEastAsia" w:cs="仿宋_GB2312"/>
                <w:kern w:val="0"/>
                <w:sz w:val="24"/>
              </w:rPr>
            </w:pPr>
          </w:p>
        </w:tc>
        <w:tc>
          <w:tcPr>
            <w:tcW w:w="872" w:type="dxa"/>
            <w:vMerge/>
            <w:shd w:val="clear" w:color="auto" w:fill="auto"/>
            <w:vAlign w:val="center"/>
          </w:tcPr>
          <w:p w:rsidR="00B12E21" w:rsidRDefault="00B12E21">
            <w:pPr>
              <w:spacing w:line="276" w:lineRule="auto"/>
              <w:ind w:firstLine="640"/>
              <w:jc w:val="center"/>
              <w:rPr>
                <w:rFonts w:asciiTheme="minorEastAsia" w:eastAsiaTheme="minorEastAsia" w:hAnsiTheme="minorEastAsia" w:cs="仿宋_GB2312"/>
                <w:kern w:val="0"/>
                <w:sz w:val="24"/>
              </w:rPr>
            </w:pPr>
          </w:p>
        </w:tc>
      </w:tr>
      <w:tr w:rsidR="00B12E21">
        <w:trPr>
          <w:trHeight w:val="402"/>
          <w:jc w:val="center"/>
        </w:trPr>
        <w:tc>
          <w:tcPr>
            <w:tcW w:w="1031" w:type="dxa"/>
            <w:vMerge w:val="restart"/>
            <w:shd w:val="clear" w:color="auto" w:fill="auto"/>
            <w:vAlign w:val="center"/>
          </w:tcPr>
          <w:p w:rsidR="00B12E21" w:rsidRDefault="004B46A8">
            <w:pPr>
              <w:spacing w:line="276" w:lineRule="auto"/>
              <w:jc w:val="center"/>
              <w:rPr>
                <w:rFonts w:asciiTheme="minorEastAsia" w:eastAsiaTheme="minorEastAsia" w:hAnsiTheme="minorEastAsia" w:cs="仿宋_GB2312"/>
                <w:kern w:val="0"/>
                <w:sz w:val="24"/>
              </w:rPr>
            </w:pPr>
            <w:r>
              <w:rPr>
                <w:rFonts w:asciiTheme="minorEastAsia" w:eastAsiaTheme="minorEastAsia" w:hAnsiTheme="minorEastAsia" w:cs="仿宋" w:hint="eastAsia"/>
                <w:sz w:val="24"/>
              </w:rPr>
              <w:t>标准化设计</w:t>
            </w:r>
            <w:r>
              <w:rPr>
                <w:rFonts w:asciiTheme="minorEastAsia" w:eastAsiaTheme="minorEastAsia" w:hAnsiTheme="minorEastAsia" w:cs="仿宋_GB2312" w:hint="eastAsia"/>
                <w:kern w:val="0"/>
                <w:sz w:val="24"/>
              </w:rPr>
              <w:t>（Q</w:t>
            </w:r>
            <w:r>
              <w:rPr>
                <w:rFonts w:asciiTheme="minorEastAsia" w:eastAsiaTheme="minorEastAsia" w:hAnsiTheme="minorEastAsia" w:cs="仿宋_GB2312" w:hint="eastAsia"/>
                <w:kern w:val="0"/>
                <w:sz w:val="24"/>
                <w:vertAlign w:val="subscript"/>
              </w:rPr>
              <w:t>4</w:t>
            </w:r>
            <w:r>
              <w:rPr>
                <w:rFonts w:asciiTheme="minorEastAsia" w:eastAsiaTheme="minorEastAsia" w:hAnsiTheme="minorEastAsia" w:cs="仿宋_GB2312" w:hint="eastAsia"/>
                <w:kern w:val="0"/>
                <w:sz w:val="24"/>
              </w:rPr>
              <w:t>）</w:t>
            </w:r>
            <w:r>
              <w:rPr>
                <w:rFonts w:asciiTheme="minorEastAsia" w:eastAsiaTheme="minorEastAsia" w:hAnsiTheme="minorEastAsia" w:cs="仿宋" w:hint="eastAsia"/>
                <w:sz w:val="24"/>
              </w:rPr>
              <w:t>（3分）</w:t>
            </w:r>
          </w:p>
        </w:tc>
        <w:tc>
          <w:tcPr>
            <w:tcW w:w="1794" w:type="dxa"/>
            <w:shd w:val="clear" w:color="auto" w:fill="auto"/>
            <w:vAlign w:val="center"/>
          </w:tcPr>
          <w:p w:rsidR="00B12E21" w:rsidRDefault="004B46A8">
            <w:pPr>
              <w:spacing w:line="276" w:lineRule="auto"/>
              <w:jc w:val="center"/>
              <w:rPr>
                <w:rFonts w:asciiTheme="minorEastAsia" w:eastAsiaTheme="minorEastAsia" w:hAnsiTheme="minorEastAsia" w:cs="仿宋_GB2312"/>
                <w:kern w:val="0"/>
                <w:sz w:val="24"/>
              </w:rPr>
            </w:pPr>
            <w:r>
              <w:rPr>
                <w:rFonts w:asciiTheme="minorEastAsia" w:eastAsiaTheme="minorEastAsia" w:hAnsiTheme="minorEastAsia" w:cs="仿宋_GB2312" w:hint="eastAsia"/>
                <w:kern w:val="0"/>
                <w:sz w:val="24"/>
              </w:rPr>
              <w:t>平面布置标准化</w:t>
            </w:r>
          </w:p>
        </w:tc>
        <w:tc>
          <w:tcPr>
            <w:tcW w:w="1536" w:type="dxa"/>
            <w:gridSpan w:val="2"/>
            <w:shd w:val="clear" w:color="auto" w:fill="auto"/>
            <w:vAlign w:val="center"/>
          </w:tcPr>
          <w:p w:rsidR="00B12E21" w:rsidRDefault="004B46A8">
            <w:pPr>
              <w:spacing w:line="276" w:lineRule="auto"/>
              <w:jc w:val="center"/>
              <w:rPr>
                <w:rFonts w:asciiTheme="minorEastAsia" w:eastAsiaTheme="minorEastAsia" w:hAnsiTheme="minorEastAsia" w:cs="仿宋_GB2312"/>
                <w:kern w:val="0"/>
                <w:sz w:val="24"/>
              </w:rPr>
            </w:pPr>
            <w:r>
              <w:rPr>
                <w:rFonts w:asciiTheme="minorEastAsia" w:eastAsiaTheme="minorEastAsia" w:hAnsiTheme="minorEastAsia" w:cs="仿宋_GB2312" w:hint="eastAsia"/>
                <w:kern w:val="0"/>
                <w:sz w:val="24"/>
              </w:rPr>
              <w:t>─</w:t>
            </w:r>
          </w:p>
        </w:tc>
        <w:tc>
          <w:tcPr>
            <w:tcW w:w="992" w:type="dxa"/>
            <w:gridSpan w:val="2"/>
            <w:shd w:val="clear" w:color="auto" w:fill="auto"/>
            <w:noWrap/>
            <w:vAlign w:val="center"/>
          </w:tcPr>
          <w:p w:rsidR="00B12E21" w:rsidRDefault="004B46A8">
            <w:pPr>
              <w:spacing w:line="276" w:lineRule="auto"/>
              <w:jc w:val="center"/>
              <w:rPr>
                <w:rFonts w:asciiTheme="minorEastAsia" w:eastAsiaTheme="minorEastAsia" w:hAnsiTheme="minorEastAsia" w:cs="仿宋_GB2312"/>
                <w:kern w:val="0"/>
                <w:sz w:val="24"/>
              </w:rPr>
            </w:pPr>
            <w:r>
              <w:rPr>
                <w:rFonts w:asciiTheme="minorEastAsia" w:eastAsiaTheme="minorEastAsia" w:hAnsiTheme="minorEastAsia" w:cs="仿宋_GB2312" w:hint="eastAsia"/>
                <w:kern w:val="0"/>
                <w:sz w:val="24"/>
              </w:rPr>
              <w:t>─</w:t>
            </w:r>
          </w:p>
        </w:tc>
        <w:tc>
          <w:tcPr>
            <w:tcW w:w="992" w:type="dxa"/>
            <w:shd w:val="clear" w:color="auto" w:fill="auto"/>
            <w:noWrap/>
            <w:vAlign w:val="center"/>
          </w:tcPr>
          <w:p w:rsidR="00B12E21" w:rsidRDefault="004B46A8">
            <w:pPr>
              <w:spacing w:line="276" w:lineRule="auto"/>
              <w:jc w:val="center"/>
              <w:rPr>
                <w:rFonts w:asciiTheme="minorEastAsia" w:eastAsiaTheme="minorEastAsia" w:hAnsiTheme="minorEastAsia" w:cs="仿宋_GB2312"/>
                <w:kern w:val="0"/>
                <w:sz w:val="24"/>
              </w:rPr>
            </w:pPr>
            <w:r>
              <w:rPr>
                <w:rFonts w:asciiTheme="minorEastAsia" w:eastAsiaTheme="minorEastAsia" w:hAnsiTheme="minorEastAsia" w:cs="仿宋_GB2312" w:hint="eastAsia"/>
                <w:kern w:val="0"/>
                <w:sz w:val="24"/>
              </w:rPr>
              <w:t>─</w:t>
            </w:r>
          </w:p>
        </w:tc>
        <w:tc>
          <w:tcPr>
            <w:tcW w:w="709" w:type="dxa"/>
            <w:gridSpan w:val="2"/>
            <w:shd w:val="clear" w:color="auto" w:fill="auto"/>
            <w:noWrap/>
            <w:vAlign w:val="center"/>
          </w:tcPr>
          <w:p w:rsidR="00B12E21" w:rsidRDefault="00B12E21">
            <w:pPr>
              <w:spacing w:line="276" w:lineRule="auto"/>
              <w:ind w:firstLine="640"/>
              <w:jc w:val="center"/>
              <w:rPr>
                <w:rFonts w:asciiTheme="minorEastAsia" w:eastAsiaTheme="minorEastAsia" w:hAnsiTheme="minorEastAsia" w:cs="仿宋_GB2312"/>
                <w:kern w:val="0"/>
                <w:sz w:val="24"/>
              </w:rPr>
            </w:pPr>
          </w:p>
        </w:tc>
        <w:tc>
          <w:tcPr>
            <w:tcW w:w="1134" w:type="dxa"/>
            <w:shd w:val="clear" w:color="auto" w:fill="auto"/>
            <w:vAlign w:val="center"/>
          </w:tcPr>
          <w:p w:rsidR="00B12E21" w:rsidRDefault="004B46A8">
            <w:pPr>
              <w:spacing w:line="276" w:lineRule="auto"/>
              <w:jc w:val="center"/>
              <w:rPr>
                <w:rFonts w:asciiTheme="minorEastAsia" w:eastAsiaTheme="minorEastAsia" w:hAnsiTheme="minorEastAsia" w:cs="仿宋_GB2312"/>
                <w:kern w:val="0"/>
                <w:sz w:val="24"/>
              </w:rPr>
            </w:pPr>
            <w:r>
              <w:rPr>
                <w:rFonts w:asciiTheme="minorEastAsia" w:eastAsiaTheme="minorEastAsia" w:hAnsiTheme="minorEastAsia" w:cs="仿宋_GB2312" w:hint="eastAsia"/>
                <w:kern w:val="0"/>
                <w:sz w:val="24"/>
              </w:rPr>
              <w:t>1</w:t>
            </w:r>
          </w:p>
        </w:tc>
        <w:tc>
          <w:tcPr>
            <w:tcW w:w="872" w:type="dxa"/>
            <w:shd w:val="clear" w:color="auto" w:fill="auto"/>
            <w:vAlign w:val="center"/>
          </w:tcPr>
          <w:p w:rsidR="00B12E21" w:rsidRDefault="00B12E21">
            <w:pPr>
              <w:spacing w:line="276" w:lineRule="auto"/>
              <w:jc w:val="center"/>
              <w:rPr>
                <w:rFonts w:asciiTheme="minorEastAsia" w:eastAsiaTheme="minorEastAsia" w:hAnsiTheme="minorEastAsia" w:cs="仿宋_GB2312"/>
                <w:kern w:val="0"/>
                <w:sz w:val="24"/>
              </w:rPr>
            </w:pPr>
          </w:p>
        </w:tc>
      </w:tr>
      <w:tr w:rsidR="00B12E21">
        <w:trPr>
          <w:trHeight w:val="402"/>
          <w:jc w:val="center"/>
        </w:trPr>
        <w:tc>
          <w:tcPr>
            <w:tcW w:w="1031" w:type="dxa"/>
            <w:vMerge/>
            <w:shd w:val="clear" w:color="auto" w:fill="auto"/>
            <w:vAlign w:val="center"/>
          </w:tcPr>
          <w:p w:rsidR="00B12E21" w:rsidRDefault="00B12E21">
            <w:pPr>
              <w:spacing w:line="276" w:lineRule="auto"/>
              <w:ind w:firstLine="640"/>
              <w:jc w:val="center"/>
              <w:rPr>
                <w:rFonts w:asciiTheme="minorEastAsia" w:eastAsiaTheme="minorEastAsia" w:hAnsiTheme="minorEastAsia" w:cs="仿宋_GB2312"/>
                <w:kern w:val="0"/>
                <w:sz w:val="24"/>
              </w:rPr>
            </w:pPr>
          </w:p>
        </w:tc>
        <w:tc>
          <w:tcPr>
            <w:tcW w:w="1794" w:type="dxa"/>
            <w:shd w:val="clear" w:color="auto" w:fill="auto"/>
            <w:vAlign w:val="center"/>
          </w:tcPr>
          <w:p w:rsidR="00B12E21" w:rsidRDefault="004B46A8">
            <w:pPr>
              <w:spacing w:line="276" w:lineRule="auto"/>
              <w:jc w:val="center"/>
              <w:rPr>
                <w:rFonts w:asciiTheme="minorEastAsia" w:eastAsiaTheme="minorEastAsia" w:hAnsiTheme="minorEastAsia" w:cs="仿宋_GB2312"/>
                <w:kern w:val="0"/>
                <w:sz w:val="24"/>
              </w:rPr>
            </w:pPr>
            <w:r>
              <w:rPr>
                <w:rFonts w:asciiTheme="minorEastAsia" w:eastAsiaTheme="minorEastAsia" w:hAnsiTheme="minorEastAsia" w:cs="仿宋_GB2312" w:hint="eastAsia"/>
                <w:kern w:val="0"/>
                <w:sz w:val="24"/>
              </w:rPr>
              <w:t>预制构件及部品标准化</w:t>
            </w:r>
          </w:p>
        </w:tc>
        <w:tc>
          <w:tcPr>
            <w:tcW w:w="1536" w:type="dxa"/>
            <w:gridSpan w:val="2"/>
            <w:shd w:val="clear" w:color="auto" w:fill="auto"/>
            <w:vAlign w:val="center"/>
          </w:tcPr>
          <w:p w:rsidR="00B12E21" w:rsidRDefault="004B46A8">
            <w:pPr>
              <w:spacing w:line="276" w:lineRule="auto"/>
              <w:jc w:val="center"/>
              <w:rPr>
                <w:rFonts w:asciiTheme="minorEastAsia" w:eastAsiaTheme="minorEastAsia" w:hAnsiTheme="minorEastAsia" w:cs="仿宋_GB2312"/>
                <w:kern w:val="0"/>
                <w:sz w:val="24"/>
              </w:rPr>
            </w:pPr>
            <w:r>
              <w:rPr>
                <w:rFonts w:asciiTheme="minorEastAsia" w:eastAsiaTheme="minorEastAsia" w:hAnsiTheme="minorEastAsia" w:cs="仿宋_GB2312" w:hint="eastAsia"/>
                <w:kern w:val="0"/>
                <w:sz w:val="24"/>
              </w:rPr>
              <w:t>─</w:t>
            </w:r>
          </w:p>
        </w:tc>
        <w:tc>
          <w:tcPr>
            <w:tcW w:w="992" w:type="dxa"/>
            <w:gridSpan w:val="2"/>
            <w:shd w:val="clear" w:color="auto" w:fill="auto"/>
            <w:noWrap/>
            <w:vAlign w:val="center"/>
          </w:tcPr>
          <w:p w:rsidR="00B12E21" w:rsidRDefault="004B46A8">
            <w:pPr>
              <w:spacing w:line="276" w:lineRule="auto"/>
              <w:jc w:val="center"/>
              <w:rPr>
                <w:rFonts w:asciiTheme="minorEastAsia" w:eastAsiaTheme="minorEastAsia" w:hAnsiTheme="minorEastAsia" w:cs="仿宋_GB2312"/>
                <w:kern w:val="0"/>
                <w:sz w:val="24"/>
              </w:rPr>
            </w:pPr>
            <w:r>
              <w:rPr>
                <w:rFonts w:asciiTheme="minorEastAsia" w:eastAsiaTheme="minorEastAsia" w:hAnsiTheme="minorEastAsia" w:cs="仿宋_GB2312" w:hint="eastAsia"/>
                <w:kern w:val="0"/>
                <w:sz w:val="24"/>
              </w:rPr>
              <w:t>─</w:t>
            </w:r>
          </w:p>
        </w:tc>
        <w:tc>
          <w:tcPr>
            <w:tcW w:w="992" w:type="dxa"/>
            <w:shd w:val="clear" w:color="auto" w:fill="auto"/>
            <w:noWrap/>
            <w:vAlign w:val="center"/>
          </w:tcPr>
          <w:p w:rsidR="00B12E21" w:rsidRDefault="004B46A8">
            <w:pPr>
              <w:spacing w:line="276" w:lineRule="auto"/>
              <w:jc w:val="center"/>
              <w:rPr>
                <w:rFonts w:asciiTheme="minorEastAsia" w:eastAsiaTheme="minorEastAsia" w:hAnsiTheme="minorEastAsia" w:cs="仿宋_GB2312"/>
                <w:kern w:val="0"/>
                <w:sz w:val="24"/>
              </w:rPr>
            </w:pPr>
            <w:r>
              <w:rPr>
                <w:rFonts w:asciiTheme="minorEastAsia" w:eastAsiaTheme="minorEastAsia" w:hAnsiTheme="minorEastAsia" w:cs="仿宋_GB2312" w:hint="eastAsia"/>
                <w:kern w:val="0"/>
                <w:sz w:val="24"/>
              </w:rPr>
              <w:t>─</w:t>
            </w:r>
          </w:p>
        </w:tc>
        <w:tc>
          <w:tcPr>
            <w:tcW w:w="709" w:type="dxa"/>
            <w:gridSpan w:val="2"/>
            <w:shd w:val="clear" w:color="auto" w:fill="auto"/>
            <w:noWrap/>
            <w:vAlign w:val="center"/>
          </w:tcPr>
          <w:p w:rsidR="00B12E21" w:rsidRDefault="00B12E21">
            <w:pPr>
              <w:spacing w:line="276" w:lineRule="auto"/>
              <w:ind w:firstLine="640"/>
              <w:jc w:val="center"/>
              <w:rPr>
                <w:rFonts w:asciiTheme="minorEastAsia" w:eastAsiaTheme="minorEastAsia" w:hAnsiTheme="minorEastAsia" w:cs="仿宋_GB2312"/>
                <w:kern w:val="0"/>
                <w:sz w:val="24"/>
              </w:rPr>
            </w:pPr>
          </w:p>
        </w:tc>
        <w:tc>
          <w:tcPr>
            <w:tcW w:w="1134" w:type="dxa"/>
            <w:shd w:val="clear" w:color="auto" w:fill="auto"/>
            <w:vAlign w:val="center"/>
          </w:tcPr>
          <w:p w:rsidR="00B12E21" w:rsidRDefault="004B46A8">
            <w:pPr>
              <w:spacing w:line="276" w:lineRule="auto"/>
              <w:jc w:val="center"/>
              <w:rPr>
                <w:rFonts w:asciiTheme="minorEastAsia" w:eastAsiaTheme="minorEastAsia" w:hAnsiTheme="minorEastAsia" w:cs="仿宋_GB2312"/>
                <w:kern w:val="0"/>
                <w:sz w:val="24"/>
              </w:rPr>
            </w:pPr>
            <w:r>
              <w:rPr>
                <w:rFonts w:asciiTheme="minorEastAsia" w:eastAsiaTheme="minorEastAsia" w:hAnsiTheme="minorEastAsia" w:cs="仿宋_GB2312" w:hint="eastAsia"/>
                <w:kern w:val="0"/>
                <w:sz w:val="24"/>
              </w:rPr>
              <w:t>1</w:t>
            </w:r>
          </w:p>
        </w:tc>
        <w:tc>
          <w:tcPr>
            <w:tcW w:w="872" w:type="dxa"/>
            <w:shd w:val="clear" w:color="auto" w:fill="auto"/>
            <w:vAlign w:val="center"/>
          </w:tcPr>
          <w:p w:rsidR="00B12E21" w:rsidRDefault="00B12E21">
            <w:pPr>
              <w:spacing w:line="276" w:lineRule="auto"/>
              <w:jc w:val="center"/>
              <w:rPr>
                <w:rFonts w:asciiTheme="minorEastAsia" w:eastAsiaTheme="minorEastAsia" w:hAnsiTheme="minorEastAsia" w:cs="仿宋_GB2312"/>
                <w:kern w:val="0"/>
                <w:sz w:val="24"/>
              </w:rPr>
            </w:pPr>
          </w:p>
        </w:tc>
      </w:tr>
      <w:tr w:rsidR="00B12E21">
        <w:trPr>
          <w:trHeight w:val="402"/>
          <w:jc w:val="center"/>
        </w:trPr>
        <w:tc>
          <w:tcPr>
            <w:tcW w:w="1031" w:type="dxa"/>
            <w:vMerge/>
            <w:shd w:val="clear" w:color="auto" w:fill="auto"/>
            <w:vAlign w:val="center"/>
          </w:tcPr>
          <w:p w:rsidR="00B12E21" w:rsidRDefault="00B12E21">
            <w:pPr>
              <w:spacing w:line="276" w:lineRule="auto"/>
              <w:ind w:firstLine="640"/>
              <w:jc w:val="center"/>
              <w:rPr>
                <w:rFonts w:asciiTheme="minorEastAsia" w:eastAsiaTheme="minorEastAsia" w:hAnsiTheme="minorEastAsia" w:cs="仿宋_GB2312"/>
                <w:kern w:val="0"/>
                <w:sz w:val="24"/>
              </w:rPr>
            </w:pPr>
          </w:p>
        </w:tc>
        <w:tc>
          <w:tcPr>
            <w:tcW w:w="1794" w:type="dxa"/>
            <w:shd w:val="clear" w:color="auto" w:fill="auto"/>
            <w:vAlign w:val="center"/>
          </w:tcPr>
          <w:p w:rsidR="00B12E21" w:rsidRDefault="004B46A8">
            <w:pPr>
              <w:spacing w:line="276" w:lineRule="auto"/>
              <w:jc w:val="center"/>
              <w:rPr>
                <w:rFonts w:asciiTheme="minorEastAsia" w:eastAsiaTheme="minorEastAsia" w:hAnsiTheme="minorEastAsia" w:cs="仿宋_GB2312"/>
                <w:kern w:val="0"/>
                <w:sz w:val="24"/>
              </w:rPr>
            </w:pPr>
            <w:r>
              <w:rPr>
                <w:rFonts w:asciiTheme="minorEastAsia" w:eastAsiaTheme="minorEastAsia" w:hAnsiTheme="minorEastAsia" w:cs="仿宋_GB2312" w:hint="eastAsia"/>
                <w:kern w:val="0"/>
                <w:sz w:val="24"/>
              </w:rPr>
              <w:t>节点标准化</w:t>
            </w:r>
          </w:p>
        </w:tc>
        <w:tc>
          <w:tcPr>
            <w:tcW w:w="1536" w:type="dxa"/>
            <w:gridSpan w:val="2"/>
            <w:shd w:val="clear" w:color="auto" w:fill="auto"/>
            <w:vAlign w:val="center"/>
          </w:tcPr>
          <w:p w:rsidR="00B12E21" w:rsidRDefault="004B46A8">
            <w:pPr>
              <w:spacing w:line="276" w:lineRule="auto"/>
              <w:jc w:val="center"/>
              <w:rPr>
                <w:rFonts w:asciiTheme="minorEastAsia" w:eastAsiaTheme="minorEastAsia" w:hAnsiTheme="minorEastAsia" w:cs="仿宋_GB2312"/>
                <w:kern w:val="0"/>
                <w:sz w:val="24"/>
              </w:rPr>
            </w:pPr>
            <w:r>
              <w:rPr>
                <w:rFonts w:asciiTheme="minorEastAsia" w:eastAsiaTheme="minorEastAsia" w:hAnsiTheme="minorEastAsia" w:cs="仿宋_GB2312" w:hint="eastAsia"/>
                <w:kern w:val="0"/>
                <w:sz w:val="24"/>
              </w:rPr>
              <w:t>─</w:t>
            </w:r>
          </w:p>
        </w:tc>
        <w:tc>
          <w:tcPr>
            <w:tcW w:w="992" w:type="dxa"/>
            <w:gridSpan w:val="2"/>
            <w:shd w:val="clear" w:color="auto" w:fill="auto"/>
            <w:noWrap/>
            <w:vAlign w:val="center"/>
          </w:tcPr>
          <w:p w:rsidR="00B12E21" w:rsidRDefault="004B46A8">
            <w:pPr>
              <w:spacing w:line="276" w:lineRule="auto"/>
              <w:jc w:val="center"/>
              <w:rPr>
                <w:rFonts w:asciiTheme="minorEastAsia" w:eastAsiaTheme="minorEastAsia" w:hAnsiTheme="minorEastAsia" w:cs="仿宋_GB2312"/>
                <w:kern w:val="0"/>
                <w:sz w:val="24"/>
              </w:rPr>
            </w:pPr>
            <w:r>
              <w:rPr>
                <w:rFonts w:asciiTheme="minorEastAsia" w:eastAsiaTheme="minorEastAsia" w:hAnsiTheme="minorEastAsia" w:cs="仿宋_GB2312" w:hint="eastAsia"/>
                <w:kern w:val="0"/>
                <w:sz w:val="24"/>
              </w:rPr>
              <w:t>─</w:t>
            </w:r>
          </w:p>
        </w:tc>
        <w:tc>
          <w:tcPr>
            <w:tcW w:w="992" w:type="dxa"/>
            <w:shd w:val="clear" w:color="auto" w:fill="auto"/>
            <w:noWrap/>
            <w:vAlign w:val="center"/>
          </w:tcPr>
          <w:p w:rsidR="00B12E21" w:rsidRDefault="004B46A8">
            <w:pPr>
              <w:spacing w:line="276" w:lineRule="auto"/>
              <w:jc w:val="center"/>
              <w:rPr>
                <w:rFonts w:asciiTheme="minorEastAsia" w:eastAsiaTheme="minorEastAsia" w:hAnsiTheme="minorEastAsia" w:cs="仿宋_GB2312"/>
                <w:kern w:val="0"/>
                <w:sz w:val="24"/>
              </w:rPr>
            </w:pPr>
            <w:r>
              <w:rPr>
                <w:rFonts w:asciiTheme="minorEastAsia" w:eastAsiaTheme="minorEastAsia" w:hAnsiTheme="minorEastAsia" w:cs="仿宋_GB2312" w:hint="eastAsia"/>
                <w:kern w:val="0"/>
                <w:sz w:val="24"/>
              </w:rPr>
              <w:t>─</w:t>
            </w:r>
          </w:p>
        </w:tc>
        <w:tc>
          <w:tcPr>
            <w:tcW w:w="709" w:type="dxa"/>
            <w:gridSpan w:val="2"/>
            <w:shd w:val="clear" w:color="auto" w:fill="auto"/>
            <w:noWrap/>
            <w:vAlign w:val="center"/>
          </w:tcPr>
          <w:p w:rsidR="00B12E21" w:rsidRDefault="00B12E21">
            <w:pPr>
              <w:spacing w:line="276" w:lineRule="auto"/>
              <w:ind w:firstLine="640"/>
              <w:jc w:val="center"/>
              <w:rPr>
                <w:rFonts w:asciiTheme="minorEastAsia" w:eastAsiaTheme="minorEastAsia" w:hAnsiTheme="minorEastAsia" w:cs="仿宋_GB2312"/>
                <w:kern w:val="0"/>
                <w:sz w:val="24"/>
              </w:rPr>
            </w:pPr>
          </w:p>
        </w:tc>
        <w:tc>
          <w:tcPr>
            <w:tcW w:w="1134" w:type="dxa"/>
            <w:shd w:val="clear" w:color="auto" w:fill="auto"/>
            <w:vAlign w:val="center"/>
          </w:tcPr>
          <w:p w:rsidR="00B12E21" w:rsidRDefault="004B46A8">
            <w:pPr>
              <w:spacing w:line="276" w:lineRule="auto"/>
              <w:jc w:val="center"/>
              <w:rPr>
                <w:rFonts w:asciiTheme="minorEastAsia" w:eastAsiaTheme="minorEastAsia" w:hAnsiTheme="minorEastAsia" w:cs="仿宋_GB2312"/>
                <w:kern w:val="0"/>
                <w:sz w:val="24"/>
              </w:rPr>
            </w:pPr>
            <w:r>
              <w:rPr>
                <w:rFonts w:asciiTheme="minorEastAsia" w:eastAsiaTheme="minorEastAsia" w:hAnsiTheme="minorEastAsia" w:cs="仿宋_GB2312" w:hint="eastAsia"/>
                <w:kern w:val="0"/>
                <w:sz w:val="24"/>
              </w:rPr>
              <w:t>1</w:t>
            </w:r>
          </w:p>
        </w:tc>
        <w:tc>
          <w:tcPr>
            <w:tcW w:w="872" w:type="dxa"/>
            <w:shd w:val="clear" w:color="auto" w:fill="auto"/>
            <w:vAlign w:val="center"/>
          </w:tcPr>
          <w:p w:rsidR="00B12E21" w:rsidRDefault="00B12E21">
            <w:pPr>
              <w:spacing w:line="276" w:lineRule="auto"/>
              <w:jc w:val="center"/>
              <w:rPr>
                <w:rFonts w:asciiTheme="minorEastAsia" w:eastAsiaTheme="minorEastAsia" w:hAnsiTheme="minorEastAsia" w:cs="仿宋_GB2312"/>
                <w:kern w:val="0"/>
                <w:sz w:val="24"/>
              </w:rPr>
            </w:pPr>
          </w:p>
        </w:tc>
      </w:tr>
      <w:tr w:rsidR="00B12E21">
        <w:trPr>
          <w:trHeight w:val="402"/>
          <w:jc w:val="center"/>
        </w:trPr>
        <w:tc>
          <w:tcPr>
            <w:tcW w:w="7054" w:type="dxa"/>
            <w:gridSpan w:val="9"/>
            <w:shd w:val="clear" w:color="auto" w:fill="auto"/>
            <w:vAlign w:val="center"/>
          </w:tcPr>
          <w:p w:rsidR="00B12E21" w:rsidRDefault="004B46A8">
            <w:pPr>
              <w:spacing w:line="276" w:lineRule="auto"/>
              <w:jc w:val="center"/>
              <w:rPr>
                <w:rFonts w:asciiTheme="minorEastAsia" w:eastAsiaTheme="minorEastAsia" w:hAnsiTheme="minorEastAsia" w:cs="仿宋_GB2312"/>
                <w:kern w:val="0"/>
                <w:sz w:val="24"/>
              </w:rPr>
            </w:pPr>
            <w:r>
              <w:rPr>
                <w:rFonts w:asciiTheme="minorEastAsia" w:eastAsiaTheme="minorEastAsia" w:hAnsiTheme="minorEastAsia" w:cs="仿宋" w:hint="eastAsia"/>
                <w:sz w:val="24"/>
              </w:rPr>
              <w:t>信息化技术</w:t>
            </w:r>
            <w:r>
              <w:rPr>
                <w:rFonts w:asciiTheme="minorEastAsia" w:eastAsiaTheme="minorEastAsia" w:hAnsiTheme="minorEastAsia" w:cs="仿宋_GB2312" w:hint="eastAsia"/>
                <w:kern w:val="0"/>
                <w:sz w:val="24"/>
              </w:rPr>
              <w:t>（Q</w:t>
            </w:r>
            <w:r>
              <w:rPr>
                <w:rFonts w:asciiTheme="minorEastAsia" w:eastAsiaTheme="minorEastAsia" w:hAnsiTheme="minorEastAsia" w:cs="仿宋_GB2312" w:hint="eastAsia"/>
                <w:kern w:val="0"/>
                <w:sz w:val="24"/>
                <w:vertAlign w:val="subscript"/>
              </w:rPr>
              <w:t>5</w:t>
            </w:r>
            <w:r>
              <w:rPr>
                <w:rFonts w:asciiTheme="minorEastAsia" w:eastAsiaTheme="minorEastAsia" w:hAnsiTheme="minorEastAsia" w:cs="仿宋_GB2312" w:hint="eastAsia"/>
                <w:kern w:val="0"/>
                <w:sz w:val="24"/>
              </w:rPr>
              <w:t>）</w:t>
            </w:r>
            <w:r>
              <w:rPr>
                <w:rFonts w:asciiTheme="minorEastAsia" w:eastAsiaTheme="minorEastAsia" w:hAnsiTheme="minorEastAsia" w:cs="仿宋" w:hint="eastAsia"/>
                <w:sz w:val="24"/>
              </w:rPr>
              <w:t>（2分）</w:t>
            </w:r>
          </w:p>
        </w:tc>
        <w:tc>
          <w:tcPr>
            <w:tcW w:w="1134" w:type="dxa"/>
            <w:shd w:val="clear" w:color="auto" w:fill="auto"/>
            <w:vAlign w:val="center"/>
          </w:tcPr>
          <w:p w:rsidR="00B12E21" w:rsidRDefault="004B46A8">
            <w:pPr>
              <w:spacing w:line="276" w:lineRule="auto"/>
              <w:jc w:val="center"/>
              <w:rPr>
                <w:rFonts w:asciiTheme="minorEastAsia" w:eastAsiaTheme="minorEastAsia" w:hAnsiTheme="minorEastAsia" w:cs="仿宋_GB2312"/>
                <w:kern w:val="0"/>
                <w:sz w:val="24"/>
              </w:rPr>
            </w:pPr>
            <w:r>
              <w:rPr>
                <w:rFonts w:asciiTheme="minorEastAsia" w:eastAsiaTheme="minorEastAsia" w:hAnsiTheme="minorEastAsia" w:cs="仿宋_GB2312" w:hint="eastAsia"/>
                <w:kern w:val="0"/>
                <w:sz w:val="24"/>
              </w:rPr>
              <w:t>2</w:t>
            </w:r>
          </w:p>
        </w:tc>
        <w:tc>
          <w:tcPr>
            <w:tcW w:w="872" w:type="dxa"/>
            <w:shd w:val="clear" w:color="auto" w:fill="auto"/>
            <w:vAlign w:val="center"/>
          </w:tcPr>
          <w:p w:rsidR="00B12E21" w:rsidRDefault="00B12E21">
            <w:pPr>
              <w:spacing w:line="276" w:lineRule="auto"/>
              <w:jc w:val="center"/>
              <w:rPr>
                <w:rFonts w:asciiTheme="minorEastAsia" w:eastAsiaTheme="minorEastAsia" w:hAnsiTheme="minorEastAsia" w:cs="仿宋_GB2312"/>
                <w:kern w:val="0"/>
                <w:sz w:val="24"/>
              </w:rPr>
            </w:pPr>
          </w:p>
        </w:tc>
      </w:tr>
      <w:tr w:rsidR="00B12E21">
        <w:trPr>
          <w:trHeight w:val="402"/>
          <w:jc w:val="center"/>
        </w:trPr>
        <w:tc>
          <w:tcPr>
            <w:tcW w:w="8188" w:type="dxa"/>
            <w:gridSpan w:val="10"/>
            <w:shd w:val="clear" w:color="auto" w:fill="auto"/>
            <w:noWrap/>
            <w:vAlign w:val="center"/>
          </w:tcPr>
          <w:p w:rsidR="00B12E21" w:rsidRDefault="004B46A8">
            <w:pPr>
              <w:spacing w:line="276" w:lineRule="auto"/>
              <w:jc w:val="center"/>
              <w:rPr>
                <w:rFonts w:ascii="宋体" w:hAnsi="宋体" w:cs="仿宋_GB2312"/>
                <w:bCs/>
                <w:kern w:val="0"/>
                <w:sz w:val="24"/>
              </w:rPr>
            </w:pPr>
            <w:r>
              <w:rPr>
                <w:rFonts w:ascii="宋体" w:hAnsi="宋体" w:cs="仿宋_GB2312" w:hint="eastAsia"/>
                <w:bCs/>
                <w:kern w:val="0"/>
                <w:sz w:val="24"/>
              </w:rPr>
              <w:t>合计得分</w:t>
            </w:r>
          </w:p>
        </w:tc>
        <w:tc>
          <w:tcPr>
            <w:tcW w:w="872" w:type="dxa"/>
            <w:shd w:val="clear" w:color="auto" w:fill="auto"/>
            <w:noWrap/>
            <w:vAlign w:val="center"/>
          </w:tcPr>
          <w:p w:rsidR="00B12E21" w:rsidRDefault="00B12E21">
            <w:pPr>
              <w:spacing w:line="276" w:lineRule="auto"/>
              <w:jc w:val="center"/>
              <w:rPr>
                <w:rFonts w:ascii="宋体" w:hAnsi="宋体" w:cs="仿宋_GB2312"/>
                <w:kern w:val="0"/>
                <w:sz w:val="24"/>
              </w:rPr>
            </w:pPr>
          </w:p>
        </w:tc>
      </w:tr>
      <w:tr w:rsidR="00B12E21">
        <w:trPr>
          <w:trHeight w:val="499"/>
          <w:jc w:val="center"/>
        </w:trPr>
        <w:tc>
          <w:tcPr>
            <w:tcW w:w="1031" w:type="dxa"/>
            <w:vMerge w:val="restart"/>
            <w:shd w:val="clear" w:color="auto" w:fill="auto"/>
            <w:vAlign w:val="center"/>
          </w:tcPr>
          <w:p w:rsidR="00B12E21" w:rsidRDefault="004B46A8">
            <w:pPr>
              <w:spacing w:line="276" w:lineRule="auto"/>
              <w:jc w:val="center"/>
              <w:rPr>
                <w:rFonts w:ascii="宋体" w:hAnsi="宋体" w:cs="仿宋_GB2312"/>
                <w:kern w:val="0"/>
                <w:sz w:val="24"/>
              </w:rPr>
            </w:pPr>
            <w:r>
              <w:rPr>
                <w:rFonts w:ascii="宋体" w:hAnsi="宋体" w:cs="仿宋_GB2312" w:hint="eastAsia"/>
                <w:kern w:val="0"/>
                <w:sz w:val="24"/>
              </w:rPr>
              <w:t>装配率（P</w:t>
            </w:r>
            <w:r>
              <w:rPr>
                <w:rFonts w:asciiTheme="minorEastAsia" w:eastAsiaTheme="minorEastAsia" w:hAnsiTheme="minorEastAsia" w:cs="仿宋_GB2312" w:hint="eastAsia"/>
                <w:kern w:val="0"/>
                <w:sz w:val="24"/>
              </w:rPr>
              <w:t>）</w:t>
            </w:r>
          </w:p>
        </w:tc>
        <w:tc>
          <w:tcPr>
            <w:tcW w:w="3062" w:type="dxa"/>
            <w:gridSpan w:val="2"/>
            <w:vMerge w:val="restart"/>
            <w:shd w:val="clear" w:color="auto" w:fill="auto"/>
            <w:vAlign w:val="center"/>
          </w:tcPr>
          <w:p w:rsidR="00B12E21" w:rsidRDefault="00B12E21">
            <w:pPr>
              <w:spacing w:line="276" w:lineRule="auto"/>
              <w:jc w:val="center"/>
              <w:rPr>
                <w:rFonts w:ascii="宋体" w:hAnsi="宋体" w:cs="仿宋_GB2312"/>
                <w:kern w:val="0"/>
                <w:sz w:val="24"/>
              </w:rPr>
            </w:pPr>
          </w:p>
        </w:tc>
        <w:tc>
          <w:tcPr>
            <w:tcW w:w="1052" w:type="dxa"/>
            <w:gridSpan w:val="2"/>
            <w:vMerge w:val="restart"/>
            <w:shd w:val="clear" w:color="auto" w:fill="auto"/>
            <w:vAlign w:val="center"/>
          </w:tcPr>
          <w:p w:rsidR="00B12E21" w:rsidRDefault="004B46A8">
            <w:pPr>
              <w:spacing w:line="276" w:lineRule="auto"/>
              <w:jc w:val="center"/>
              <w:rPr>
                <w:rFonts w:asciiTheme="minorEastAsia" w:eastAsiaTheme="minorEastAsia" w:hAnsiTheme="minorEastAsia" w:cs="仿宋_GB2312"/>
                <w:kern w:val="0"/>
                <w:sz w:val="24"/>
              </w:rPr>
            </w:pPr>
            <w:r>
              <w:rPr>
                <w:rFonts w:asciiTheme="minorEastAsia" w:eastAsiaTheme="minorEastAsia" w:hAnsiTheme="minorEastAsia" w:cs="仿宋_GB2312" w:hint="eastAsia"/>
                <w:kern w:val="0"/>
                <w:sz w:val="24"/>
              </w:rPr>
              <w:t>备 注</w:t>
            </w:r>
          </w:p>
        </w:tc>
        <w:tc>
          <w:tcPr>
            <w:tcW w:w="3915" w:type="dxa"/>
            <w:gridSpan w:val="6"/>
            <w:vMerge w:val="restart"/>
            <w:shd w:val="clear" w:color="auto" w:fill="auto"/>
            <w:noWrap/>
            <w:vAlign w:val="center"/>
          </w:tcPr>
          <w:tbl>
            <w:tblPr>
              <w:tblW w:w="3684" w:type="dxa"/>
              <w:tblCellSpacing w:w="0" w:type="dxa"/>
              <w:tblLayout w:type="fixed"/>
              <w:tblCellMar>
                <w:left w:w="0" w:type="dxa"/>
                <w:right w:w="0" w:type="dxa"/>
              </w:tblCellMar>
              <w:tblLook w:val="04A0"/>
            </w:tblPr>
            <w:tblGrid>
              <w:gridCol w:w="3684"/>
            </w:tblGrid>
            <w:tr w:rsidR="00B12E21">
              <w:trPr>
                <w:trHeight w:val="359"/>
                <w:tblCellSpacing w:w="0" w:type="dxa"/>
              </w:trPr>
              <w:tc>
                <w:tcPr>
                  <w:tcW w:w="3684" w:type="dxa"/>
                  <w:vMerge w:val="restart"/>
                  <w:tcBorders>
                    <w:top w:val="single" w:sz="8" w:space="0" w:color="auto"/>
                    <w:left w:val="single" w:sz="4" w:space="0" w:color="auto"/>
                    <w:bottom w:val="single" w:sz="4" w:space="0" w:color="auto"/>
                    <w:right w:val="single" w:sz="8" w:space="0" w:color="000000"/>
                  </w:tcBorders>
                  <w:shd w:val="clear" w:color="auto" w:fill="auto"/>
                  <w:vAlign w:val="center"/>
                </w:tcPr>
                <w:p w:rsidR="00B12E21" w:rsidRDefault="004B46A8">
                  <w:pPr>
                    <w:spacing w:line="276" w:lineRule="auto"/>
                    <w:jc w:val="left"/>
                    <w:rPr>
                      <w:rFonts w:ascii="宋体" w:hAnsi="宋体" w:cs="仿宋_GB2312"/>
                      <w:kern w:val="0"/>
                      <w:sz w:val="24"/>
                    </w:rPr>
                  </w:pPr>
                  <w:r>
                    <w:rPr>
                      <w:rFonts w:ascii="宋体" w:hAnsi="宋体" w:cs="仿宋_GB2312"/>
                      <w:noProof/>
                      <w:kern w:val="0"/>
                      <w:sz w:val="24"/>
                    </w:rPr>
                    <w:drawing>
                      <wp:inline distT="0" distB="0" distL="0" distR="0">
                        <wp:extent cx="2265045" cy="478155"/>
                        <wp:effectExtent l="19050" t="0" r="1905"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noChangeArrowheads="1"/>
                                </pic:cNvPicPr>
                              </pic:nvPicPr>
                              <pic:blipFill>
                                <a:blip r:embed="rId8">
                                  <a:extLst>
                                    <a:ext uri="{28A0092B-C50C-407E-A947-70E740481C1C}">
                                      <a14:useLocalDpi xmlns:a14="http://schemas.microsoft.com/office/drawing/2010/main" xmlns:wpsCustomData="http://www.wps.cn/officeDocument/2013/wpsCustomData" xmlns:wps="http://schemas.microsoft.com/office/word/2010/wordprocessingShape" xmlns:wpi="http://schemas.microsoft.com/office/word/2010/wordprocessingInk" xmlns:wpg="http://schemas.microsoft.com/office/word/2010/wordprocessingGroup" xmlns:w15="http://schemas.microsoft.com/office/word/2012/wordml" xmlns:w10="urn:schemas-microsoft-com:office:word" xmlns:w14="http://schemas.microsoft.com/office/word/2010/wordml" xmlns:w="http://schemas.openxmlformats.org/wordprocessingml/2006/main"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a:xfrm>
                                  <a:off x="0" y="0"/>
                                  <a:ext cx="2265045" cy="478155"/>
                                </a:xfrm>
                                <a:prstGeom prst="rect">
                                  <a:avLst/>
                                </a:prstGeom>
                                <a:noFill/>
                                <a:ln>
                                  <a:noFill/>
                                </a:ln>
                              </pic:spPr>
                            </pic:pic>
                          </a:graphicData>
                        </a:graphic>
                      </wp:inline>
                    </w:drawing>
                  </w:r>
                </w:p>
              </w:tc>
            </w:tr>
            <w:tr w:rsidR="00B12E21">
              <w:trPr>
                <w:trHeight w:val="359"/>
                <w:tblCellSpacing w:w="0" w:type="dxa"/>
              </w:trPr>
              <w:tc>
                <w:tcPr>
                  <w:tcW w:w="3684" w:type="dxa"/>
                  <w:vMerge/>
                  <w:tcBorders>
                    <w:top w:val="single" w:sz="8" w:space="0" w:color="auto"/>
                    <w:left w:val="single" w:sz="4" w:space="0" w:color="auto"/>
                    <w:bottom w:val="single" w:sz="4" w:space="0" w:color="auto"/>
                    <w:right w:val="single" w:sz="8" w:space="0" w:color="000000"/>
                  </w:tcBorders>
                  <w:vAlign w:val="center"/>
                </w:tcPr>
                <w:p w:rsidR="00B12E21" w:rsidRDefault="00B12E21">
                  <w:pPr>
                    <w:spacing w:line="276" w:lineRule="auto"/>
                    <w:ind w:firstLine="640"/>
                    <w:jc w:val="center"/>
                    <w:rPr>
                      <w:rFonts w:ascii="宋体" w:hAnsi="宋体" w:cs="仿宋_GB2312"/>
                      <w:kern w:val="0"/>
                      <w:sz w:val="24"/>
                    </w:rPr>
                  </w:pPr>
                </w:p>
              </w:tc>
            </w:tr>
          </w:tbl>
          <w:p w:rsidR="00B12E21" w:rsidRDefault="00B12E21">
            <w:pPr>
              <w:spacing w:line="276" w:lineRule="auto"/>
              <w:ind w:firstLine="640"/>
              <w:jc w:val="center"/>
              <w:rPr>
                <w:rFonts w:ascii="宋体" w:hAnsi="宋体" w:cs="仿宋_GB2312"/>
                <w:kern w:val="0"/>
                <w:sz w:val="24"/>
              </w:rPr>
            </w:pPr>
          </w:p>
        </w:tc>
      </w:tr>
      <w:tr w:rsidR="00B12E21">
        <w:trPr>
          <w:trHeight w:val="462"/>
          <w:jc w:val="center"/>
        </w:trPr>
        <w:tc>
          <w:tcPr>
            <w:tcW w:w="1031" w:type="dxa"/>
            <w:vMerge/>
            <w:shd w:val="clear" w:color="auto" w:fill="auto"/>
            <w:vAlign w:val="center"/>
          </w:tcPr>
          <w:p w:rsidR="00B12E21" w:rsidRDefault="00B12E21">
            <w:pPr>
              <w:spacing w:line="276" w:lineRule="auto"/>
              <w:ind w:firstLine="640"/>
              <w:jc w:val="center"/>
              <w:rPr>
                <w:rFonts w:ascii="宋体" w:hAnsi="宋体" w:cs="仿宋_GB2312"/>
                <w:kern w:val="0"/>
                <w:sz w:val="24"/>
              </w:rPr>
            </w:pPr>
          </w:p>
        </w:tc>
        <w:tc>
          <w:tcPr>
            <w:tcW w:w="3062" w:type="dxa"/>
            <w:gridSpan w:val="2"/>
            <w:vMerge/>
            <w:shd w:val="clear" w:color="auto" w:fill="auto"/>
            <w:vAlign w:val="center"/>
          </w:tcPr>
          <w:p w:rsidR="00B12E21" w:rsidRDefault="00B12E21">
            <w:pPr>
              <w:spacing w:line="276" w:lineRule="auto"/>
              <w:ind w:firstLine="640"/>
              <w:jc w:val="center"/>
              <w:rPr>
                <w:rFonts w:ascii="宋体" w:hAnsi="宋体" w:cs="仿宋_GB2312"/>
                <w:kern w:val="0"/>
                <w:sz w:val="24"/>
              </w:rPr>
            </w:pPr>
          </w:p>
        </w:tc>
        <w:tc>
          <w:tcPr>
            <w:tcW w:w="1052" w:type="dxa"/>
            <w:gridSpan w:val="2"/>
            <w:vMerge/>
            <w:shd w:val="clear" w:color="auto" w:fill="auto"/>
            <w:vAlign w:val="center"/>
          </w:tcPr>
          <w:p w:rsidR="00B12E21" w:rsidRDefault="00B12E21">
            <w:pPr>
              <w:spacing w:line="276" w:lineRule="auto"/>
              <w:ind w:firstLine="640"/>
              <w:jc w:val="center"/>
              <w:rPr>
                <w:rFonts w:ascii="宋体" w:hAnsi="宋体" w:cs="仿宋_GB2312"/>
                <w:kern w:val="0"/>
                <w:sz w:val="24"/>
              </w:rPr>
            </w:pPr>
          </w:p>
        </w:tc>
        <w:tc>
          <w:tcPr>
            <w:tcW w:w="3915" w:type="dxa"/>
            <w:gridSpan w:val="6"/>
            <w:vMerge/>
            <w:shd w:val="clear" w:color="auto" w:fill="auto"/>
            <w:vAlign w:val="center"/>
          </w:tcPr>
          <w:p w:rsidR="00B12E21" w:rsidRDefault="00B12E21">
            <w:pPr>
              <w:spacing w:line="276" w:lineRule="auto"/>
              <w:ind w:firstLine="640"/>
              <w:jc w:val="center"/>
              <w:rPr>
                <w:rFonts w:ascii="宋体" w:hAnsi="宋体" w:cs="仿宋_GB2312"/>
                <w:kern w:val="0"/>
                <w:sz w:val="24"/>
              </w:rPr>
            </w:pPr>
          </w:p>
        </w:tc>
      </w:tr>
      <w:tr w:rsidR="00B12E21">
        <w:trPr>
          <w:trHeight w:val="499"/>
          <w:jc w:val="center"/>
        </w:trPr>
        <w:tc>
          <w:tcPr>
            <w:tcW w:w="1031" w:type="dxa"/>
            <w:vMerge/>
            <w:shd w:val="clear" w:color="auto" w:fill="auto"/>
            <w:vAlign w:val="center"/>
          </w:tcPr>
          <w:p w:rsidR="00B12E21" w:rsidRDefault="00B12E21">
            <w:pPr>
              <w:spacing w:line="276" w:lineRule="auto"/>
              <w:ind w:firstLine="640"/>
              <w:jc w:val="center"/>
              <w:rPr>
                <w:rFonts w:ascii="宋体" w:hAnsi="宋体" w:cs="仿宋_GB2312"/>
                <w:kern w:val="0"/>
                <w:sz w:val="24"/>
              </w:rPr>
            </w:pPr>
          </w:p>
        </w:tc>
        <w:tc>
          <w:tcPr>
            <w:tcW w:w="3062" w:type="dxa"/>
            <w:gridSpan w:val="2"/>
            <w:vMerge/>
            <w:shd w:val="clear" w:color="auto" w:fill="auto"/>
            <w:vAlign w:val="center"/>
          </w:tcPr>
          <w:p w:rsidR="00B12E21" w:rsidRDefault="00B12E21">
            <w:pPr>
              <w:spacing w:line="276" w:lineRule="auto"/>
              <w:ind w:firstLine="640"/>
              <w:jc w:val="center"/>
              <w:rPr>
                <w:rFonts w:ascii="宋体" w:hAnsi="宋体" w:cs="仿宋_GB2312"/>
                <w:kern w:val="0"/>
                <w:sz w:val="24"/>
              </w:rPr>
            </w:pPr>
          </w:p>
        </w:tc>
        <w:tc>
          <w:tcPr>
            <w:tcW w:w="1052" w:type="dxa"/>
            <w:gridSpan w:val="2"/>
            <w:vMerge/>
            <w:shd w:val="clear" w:color="auto" w:fill="auto"/>
            <w:vAlign w:val="center"/>
          </w:tcPr>
          <w:p w:rsidR="00B12E21" w:rsidRDefault="00B12E21">
            <w:pPr>
              <w:spacing w:line="276" w:lineRule="auto"/>
              <w:ind w:firstLine="640"/>
              <w:jc w:val="center"/>
              <w:rPr>
                <w:rFonts w:ascii="宋体" w:hAnsi="宋体" w:cs="仿宋_GB2312"/>
                <w:kern w:val="0"/>
                <w:sz w:val="24"/>
              </w:rPr>
            </w:pPr>
          </w:p>
        </w:tc>
        <w:tc>
          <w:tcPr>
            <w:tcW w:w="1771" w:type="dxa"/>
            <w:gridSpan w:val="3"/>
            <w:shd w:val="clear" w:color="auto" w:fill="auto"/>
            <w:vAlign w:val="center"/>
          </w:tcPr>
          <w:p w:rsidR="00B12E21" w:rsidRDefault="004B46A8">
            <w:pPr>
              <w:suppressLineNumbers/>
              <w:spacing w:line="276" w:lineRule="auto"/>
              <w:jc w:val="center"/>
              <w:rPr>
                <w:rFonts w:ascii="宋体" w:hAnsi="宋体" w:cs="仿宋_GB2312"/>
                <w:kern w:val="0"/>
                <w:sz w:val="24"/>
              </w:rPr>
            </w:pPr>
            <w:r>
              <w:rPr>
                <w:rFonts w:ascii="宋体" w:hAnsi="宋体" w:cs="仿宋_GB2312" w:hint="eastAsia"/>
                <w:kern w:val="0"/>
                <w:sz w:val="24"/>
              </w:rPr>
              <w:t>Q'</w:t>
            </w:r>
          </w:p>
        </w:tc>
        <w:tc>
          <w:tcPr>
            <w:tcW w:w="2144" w:type="dxa"/>
            <w:gridSpan w:val="3"/>
            <w:shd w:val="clear" w:color="auto" w:fill="auto"/>
            <w:vAlign w:val="center"/>
          </w:tcPr>
          <w:p w:rsidR="00B12E21" w:rsidRDefault="00B12E21">
            <w:pPr>
              <w:suppressLineNumbers/>
              <w:spacing w:line="276" w:lineRule="auto"/>
              <w:jc w:val="center"/>
              <w:rPr>
                <w:rFonts w:ascii="宋体" w:hAnsi="宋体" w:cs="仿宋_GB2312"/>
                <w:kern w:val="0"/>
                <w:sz w:val="24"/>
              </w:rPr>
            </w:pPr>
          </w:p>
        </w:tc>
      </w:tr>
      <w:tr w:rsidR="00B12E21">
        <w:trPr>
          <w:trHeight w:val="1362"/>
          <w:jc w:val="center"/>
        </w:trPr>
        <w:tc>
          <w:tcPr>
            <w:tcW w:w="9060" w:type="dxa"/>
            <w:gridSpan w:val="11"/>
            <w:shd w:val="clear" w:color="auto" w:fill="auto"/>
          </w:tcPr>
          <w:p w:rsidR="00B12E21" w:rsidRDefault="004B46A8">
            <w:pPr>
              <w:spacing w:line="360" w:lineRule="auto"/>
              <w:jc w:val="left"/>
              <w:rPr>
                <w:rFonts w:ascii="宋体" w:hAnsi="宋体" w:cs="仿宋"/>
                <w:szCs w:val="21"/>
              </w:rPr>
            </w:pPr>
            <w:r>
              <w:rPr>
                <w:rFonts w:ascii="宋体" w:hAnsi="宋体" w:cs="仿宋" w:hint="eastAsia"/>
                <w:szCs w:val="21"/>
              </w:rPr>
              <w:t>注：1  高精度模板内设保温材料现浇形成的非承重围护墙体，满足无空腔复合保温结构体要求，且应用比例≥8</w:t>
            </w:r>
            <w:r>
              <w:rPr>
                <w:rFonts w:ascii="宋体" w:hAnsi="宋体" w:cs="仿宋"/>
                <w:szCs w:val="21"/>
              </w:rPr>
              <w:t>0%</w:t>
            </w:r>
            <w:r>
              <w:rPr>
                <w:rFonts w:ascii="宋体" w:hAnsi="宋体" w:cs="仿宋" w:hint="eastAsia"/>
                <w:szCs w:val="21"/>
              </w:rPr>
              <w:t>时，非承重围护墙非砌筑评价项可得2</w:t>
            </w:r>
            <w:r>
              <w:rPr>
                <w:rFonts w:ascii="宋体" w:hAnsi="宋体" w:cs="仿宋"/>
                <w:szCs w:val="21"/>
              </w:rPr>
              <w:t>.0</w:t>
            </w:r>
            <w:r>
              <w:rPr>
                <w:rFonts w:ascii="宋体" w:hAnsi="宋体" w:cs="仿宋" w:hint="eastAsia"/>
                <w:szCs w:val="21"/>
              </w:rPr>
              <w:t>分；</w:t>
            </w:r>
          </w:p>
          <w:p w:rsidR="00B12E21" w:rsidRDefault="004B46A8">
            <w:pPr>
              <w:spacing w:line="360" w:lineRule="auto"/>
              <w:ind w:firstLineChars="200" w:firstLine="420"/>
              <w:jc w:val="left"/>
              <w:rPr>
                <w:rFonts w:ascii="宋体" w:hAnsi="宋体" w:cs="仿宋"/>
                <w:szCs w:val="21"/>
              </w:rPr>
            </w:pPr>
            <w:r>
              <w:rPr>
                <w:rFonts w:ascii="宋体" w:hAnsi="宋体" w:cs="仿宋"/>
                <w:szCs w:val="21"/>
              </w:rPr>
              <w:t>2</w:t>
            </w:r>
            <w:r>
              <w:rPr>
                <w:rFonts w:ascii="宋体" w:hAnsi="宋体" w:cs="仿宋" w:hint="eastAsia"/>
                <w:szCs w:val="21"/>
              </w:rPr>
              <w:t xml:space="preserve">  采用高精度砌块拼装内隔墙且应用比例≥8</w:t>
            </w:r>
            <w:r>
              <w:rPr>
                <w:rFonts w:ascii="宋体" w:hAnsi="宋体" w:cs="仿宋"/>
                <w:szCs w:val="21"/>
              </w:rPr>
              <w:t>0%</w:t>
            </w:r>
            <w:r>
              <w:rPr>
                <w:rFonts w:ascii="宋体" w:hAnsi="宋体" w:cs="仿宋" w:hint="eastAsia"/>
                <w:szCs w:val="21"/>
              </w:rPr>
              <w:t>时，内隔墙非砌筑评价项可得2</w:t>
            </w:r>
            <w:r>
              <w:rPr>
                <w:rFonts w:ascii="宋体" w:hAnsi="宋体" w:cs="仿宋"/>
                <w:szCs w:val="21"/>
              </w:rPr>
              <w:t>.0</w:t>
            </w:r>
            <w:r>
              <w:rPr>
                <w:rFonts w:ascii="宋体" w:hAnsi="宋体" w:cs="仿宋" w:hint="eastAsia"/>
                <w:szCs w:val="21"/>
              </w:rPr>
              <w:t>分；</w:t>
            </w:r>
          </w:p>
          <w:p w:rsidR="00B12E21" w:rsidRDefault="004B46A8">
            <w:pPr>
              <w:spacing w:line="360" w:lineRule="auto"/>
              <w:ind w:firstLineChars="200" w:firstLine="420"/>
              <w:jc w:val="left"/>
              <w:rPr>
                <w:rFonts w:ascii="宋体" w:hAnsi="宋体" w:cs="仿宋"/>
                <w:szCs w:val="21"/>
              </w:rPr>
            </w:pPr>
            <w:r>
              <w:rPr>
                <w:rFonts w:ascii="宋体" w:hAnsi="宋体" w:cs="仿宋" w:hint="eastAsia"/>
                <w:szCs w:val="21"/>
              </w:rPr>
              <w:t>3  围护墙、保温、装饰仅实现两者一体化，评价分值区间应为1</w:t>
            </w:r>
            <w:r>
              <w:rPr>
                <w:rFonts w:ascii="宋体" w:hAnsi="宋体" w:cs="仿宋"/>
                <w:szCs w:val="21"/>
              </w:rPr>
              <w:t>.8~3.0</w:t>
            </w:r>
            <w:r>
              <w:rPr>
                <w:rFonts w:ascii="宋体" w:hAnsi="宋体" w:cs="仿宋" w:hint="eastAsia"/>
                <w:szCs w:val="21"/>
              </w:rPr>
              <w:t>；</w:t>
            </w:r>
          </w:p>
          <w:p w:rsidR="00B12E21" w:rsidRDefault="004B46A8">
            <w:pPr>
              <w:spacing w:line="360" w:lineRule="auto"/>
              <w:ind w:firstLineChars="200" w:firstLine="420"/>
              <w:jc w:val="left"/>
              <w:rPr>
                <w:rFonts w:ascii="宋体" w:hAnsi="宋体" w:cs="仿宋"/>
                <w:szCs w:val="21"/>
              </w:rPr>
            </w:pPr>
            <w:r>
              <w:rPr>
                <w:rFonts w:ascii="宋体" w:hAnsi="宋体" w:cs="仿宋" w:hint="eastAsia"/>
                <w:szCs w:val="21"/>
              </w:rPr>
              <w:t>4  内隔墙、管线、装修仅实现两者一体化，评价分值区间应为1</w:t>
            </w:r>
            <w:r>
              <w:rPr>
                <w:rFonts w:ascii="宋体" w:hAnsi="宋体" w:cs="仿宋"/>
                <w:szCs w:val="21"/>
              </w:rPr>
              <w:t>.8~3.0</w:t>
            </w:r>
            <w:r>
              <w:rPr>
                <w:rFonts w:ascii="宋体" w:hAnsi="宋体" w:cs="仿宋" w:hint="eastAsia"/>
                <w:szCs w:val="21"/>
              </w:rPr>
              <w:t>；</w:t>
            </w:r>
          </w:p>
          <w:p w:rsidR="00B12E21" w:rsidRDefault="004B46A8">
            <w:pPr>
              <w:spacing w:line="360" w:lineRule="auto"/>
              <w:ind w:firstLineChars="200" w:firstLine="420"/>
              <w:jc w:val="left"/>
              <w:rPr>
                <w:rFonts w:ascii="宋体" w:hAnsi="宋体" w:cs="仿宋"/>
                <w:szCs w:val="21"/>
              </w:rPr>
            </w:pPr>
            <w:r>
              <w:rPr>
                <w:rFonts w:ascii="宋体" w:hAnsi="宋体" w:cs="仿宋" w:hint="eastAsia"/>
                <w:szCs w:val="21"/>
              </w:rPr>
              <w:t>5  表中带“</w:t>
            </w:r>
            <w:r>
              <w:rPr>
                <w:rFonts w:ascii="宋体" w:hAnsi="宋体" w:cs="仿宋"/>
                <w:szCs w:val="21"/>
              </w:rPr>
              <w:t>*”项的分值采用“内插法”计算，计算结果取小数点后1位。</w:t>
            </w:r>
          </w:p>
        </w:tc>
      </w:tr>
    </w:tbl>
    <w:p w:rsidR="00B12E21" w:rsidRDefault="00B12E21">
      <w:pPr>
        <w:spacing w:line="360" w:lineRule="auto"/>
        <w:ind w:firstLine="640"/>
        <w:jc w:val="left"/>
        <w:rPr>
          <w:rFonts w:ascii="宋体" w:hAnsi="宋体" w:cs="仿宋_GB2312"/>
          <w:kern w:val="0"/>
          <w:sz w:val="24"/>
        </w:rPr>
      </w:pPr>
    </w:p>
    <w:sectPr w:rsidR="00B12E21" w:rsidSect="00B12E21">
      <w:headerReference w:type="even" r:id="rId9"/>
      <w:headerReference w:type="default" r:id="rId10"/>
      <w:footerReference w:type="even" r:id="rId11"/>
      <w:footerReference w:type="default" r:id="rId12"/>
      <w:headerReference w:type="first" r:id="rId13"/>
      <w:pgSz w:w="11906" w:h="16838"/>
      <w:pgMar w:top="2098" w:right="1474" w:bottom="1985" w:left="1588" w:header="851" w:footer="992" w:gutter="0"/>
      <w:pgNumType w:start="0"/>
      <w:cols w:space="720"/>
      <w:titlePg/>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F04FB" w:rsidRDefault="004F04FB" w:rsidP="00B12E21">
      <w:r>
        <w:separator/>
      </w:r>
    </w:p>
  </w:endnote>
  <w:endnote w:type="continuationSeparator" w:id="0">
    <w:p w:rsidR="004F04FB" w:rsidRDefault="004F04FB" w:rsidP="00B12E21">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黑体">
    <w:altName w:val="SimHei"/>
    <w:panose1 w:val="02010609060101010101"/>
    <w:charset w:val="86"/>
    <w:family w:val="modern"/>
    <w:pitch w:val="fixed"/>
    <w:sig w:usb0="800002BF" w:usb1="38CF7CFA" w:usb2="00000016" w:usb3="00000000" w:csb0="00040001" w:csb1="00000000"/>
  </w:font>
  <w:font w:name="经典隶书简">
    <w:altName w:val="宋体"/>
    <w:charset w:val="86"/>
    <w:family w:val="auto"/>
    <w:pitch w:val="default"/>
    <w:sig w:usb0="00000000" w:usb1="00000000" w:usb2="0000001E" w:usb3="00000000" w:csb0="00040000" w:csb1="00000000"/>
  </w:font>
  <w:font w:name="仿宋_GB2312">
    <w:altName w:val="仿宋"/>
    <w:charset w:val="86"/>
    <w:family w:val="modern"/>
    <w:pitch w:val="default"/>
    <w:sig w:usb0="00000000" w:usb1="00000000" w:usb2="00000010" w:usb3="00000000" w:csb0="00040000"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12E21" w:rsidRDefault="004B46A8">
    <w:pPr>
      <w:pStyle w:val="a8"/>
    </w:pPr>
    <w:r>
      <w:rPr>
        <w:rStyle w:val="ab"/>
        <w:rFonts w:ascii="仿宋_GB2312" w:eastAsia="仿宋_GB2312"/>
        <w:sz w:val="28"/>
        <w:szCs w:val="28"/>
      </w:rPr>
      <w:t>—</w:t>
    </w:r>
    <w:r>
      <w:rPr>
        <w:rStyle w:val="ab"/>
        <w:rFonts w:ascii="仿宋_GB2312" w:eastAsia="仿宋_GB2312"/>
        <w:sz w:val="28"/>
        <w:szCs w:val="28"/>
      </w:rPr>
      <w:t xml:space="preserve"> </w:t>
    </w:r>
    <w:r w:rsidR="00091FEE">
      <w:rPr>
        <w:rStyle w:val="ab"/>
        <w:rFonts w:ascii="仿宋_GB2312" w:eastAsia="仿宋_GB2312"/>
        <w:sz w:val="28"/>
        <w:szCs w:val="28"/>
      </w:rPr>
      <w:fldChar w:fldCharType="begin"/>
    </w:r>
    <w:r>
      <w:rPr>
        <w:rStyle w:val="ab"/>
        <w:rFonts w:ascii="仿宋_GB2312" w:eastAsia="仿宋_GB2312"/>
        <w:sz w:val="28"/>
        <w:szCs w:val="28"/>
      </w:rPr>
      <w:instrText xml:space="preserve">PAGE  </w:instrText>
    </w:r>
    <w:r w:rsidR="00091FEE">
      <w:rPr>
        <w:rStyle w:val="ab"/>
        <w:rFonts w:ascii="仿宋_GB2312" w:eastAsia="仿宋_GB2312"/>
        <w:sz w:val="28"/>
        <w:szCs w:val="28"/>
      </w:rPr>
      <w:fldChar w:fldCharType="separate"/>
    </w:r>
    <w:r>
      <w:rPr>
        <w:rStyle w:val="ab"/>
        <w:rFonts w:ascii="仿宋_GB2312" w:eastAsia="仿宋_GB2312"/>
        <w:sz w:val="28"/>
        <w:szCs w:val="28"/>
      </w:rPr>
      <w:t>2</w:t>
    </w:r>
    <w:r w:rsidR="00091FEE">
      <w:rPr>
        <w:rStyle w:val="ab"/>
        <w:rFonts w:ascii="仿宋_GB2312" w:eastAsia="仿宋_GB2312"/>
        <w:sz w:val="28"/>
        <w:szCs w:val="28"/>
      </w:rPr>
      <w:fldChar w:fldCharType="end"/>
    </w:r>
    <w:r>
      <w:rPr>
        <w:rStyle w:val="ab"/>
        <w:rFonts w:ascii="仿宋_GB2312" w:eastAsia="仿宋_GB2312"/>
        <w:sz w:val="28"/>
        <w:szCs w:val="28"/>
      </w:rPr>
      <w:t xml:space="preserve"> </w:t>
    </w:r>
    <w:r>
      <w:rPr>
        <w:rStyle w:val="ab"/>
        <w:rFonts w:ascii="仿宋_GB2312" w:eastAsia="仿宋_GB2312"/>
        <w:sz w:val="28"/>
        <w:szCs w:val="28"/>
      </w:rPr>
      <w:t>—</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12E21" w:rsidRDefault="004B46A8">
    <w:pPr>
      <w:pStyle w:val="a8"/>
      <w:jc w:val="right"/>
    </w:pPr>
    <w:r>
      <w:rPr>
        <w:rStyle w:val="ab"/>
        <w:rFonts w:ascii="仿宋_GB2312" w:eastAsia="仿宋_GB2312"/>
        <w:sz w:val="28"/>
        <w:szCs w:val="28"/>
      </w:rPr>
      <w:t>—</w:t>
    </w:r>
    <w:r>
      <w:rPr>
        <w:rStyle w:val="ab"/>
        <w:rFonts w:ascii="仿宋_GB2312" w:eastAsia="仿宋_GB2312"/>
        <w:sz w:val="28"/>
        <w:szCs w:val="28"/>
      </w:rPr>
      <w:t xml:space="preserve"> </w:t>
    </w:r>
    <w:r w:rsidR="00091FEE">
      <w:rPr>
        <w:rStyle w:val="ab"/>
        <w:rFonts w:ascii="仿宋_GB2312" w:eastAsia="仿宋_GB2312"/>
        <w:sz w:val="28"/>
        <w:szCs w:val="28"/>
      </w:rPr>
      <w:fldChar w:fldCharType="begin"/>
    </w:r>
    <w:r>
      <w:rPr>
        <w:rStyle w:val="ab"/>
        <w:rFonts w:ascii="仿宋_GB2312" w:eastAsia="仿宋_GB2312"/>
        <w:sz w:val="28"/>
        <w:szCs w:val="28"/>
      </w:rPr>
      <w:instrText xml:space="preserve">PAGE  </w:instrText>
    </w:r>
    <w:r w:rsidR="00091FEE">
      <w:rPr>
        <w:rStyle w:val="ab"/>
        <w:rFonts w:ascii="仿宋_GB2312" w:eastAsia="仿宋_GB2312"/>
        <w:sz w:val="28"/>
        <w:szCs w:val="28"/>
      </w:rPr>
      <w:fldChar w:fldCharType="separate"/>
    </w:r>
    <w:r w:rsidR="004D2555">
      <w:rPr>
        <w:rStyle w:val="ab"/>
        <w:rFonts w:ascii="仿宋_GB2312" w:eastAsia="仿宋_GB2312"/>
        <w:noProof/>
        <w:sz w:val="28"/>
        <w:szCs w:val="28"/>
      </w:rPr>
      <w:t>4</w:t>
    </w:r>
    <w:r w:rsidR="00091FEE">
      <w:rPr>
        <w:rStyle w:val="ab"/>
        <w:rFonts w:ascii="仿宋_GB2312" w:eastAsia="仿宋_GB2312"/>
        <w:sz w:val="28"/>
        <w:szCs w:val="28"/>
      </w:rPr>
      <w:fldChar w:fldCharType="end"/>
    </w:r>
    <w:r>
      <w:rPr>
        <w:rStyle w:val="ab"/>
        <w:rFonts w:ascii="仿宋_GB2312" w:eastAsia="仿宋_GB2312"/>
        <w:sz w:val="28"/>
        <w:szCs w:val="28"/>
      </w:rPr>
      <w:t xml:space="preserve"> </w:t>
    </w:r>
    <w:r>
      <w:rPr>
        <w:rStyle w:val="ab"/>
        <w:rFonts w:ascii="仿宋_GB2312" w:eastAsia="仿宋_GB2312"/>
        <w:sz w:val="28"/>
        <w:szCs w:val="28"/>
      </w:rPr>
      <w:t>—</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F04FB" w:rsidRDefault="004F04FB" w:rsidP="00B12E21">
      <w:r>
        <w:separator/>
      </w:r>
    </w:p>
  </w:footnote>
  <w:footnote w:type="continuationSeparator" w:id="0">
    <w:p w:rsidR="004F04FB" w:rsidRDefault="004F04FB" w:rsidP="00B12E2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12E21" w:rsidRDefault="00B12E21">
    <w:pPr>
      <w:pStyle w:val="a9"/>
      <w:pBdr>
        <w:top w:val="none" w:sz="0" w:space="0" w:color="auto"/>
        <w:left w:val="none" w:sz="0" w:space="0" w:color="auto"/>
        <w:bottom w:val="none" w:sz="0" w:space="0" w:color="auto"/>
        <w:right w:val="none" w:sz="0" w:space="0" w:color="auto"/>
      </w:pBd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12E21" w:rsidRDefault="00B12E21">
    <w:pPr>
      <w:pStyle w:val="a9"/>
      <w:pBdr>
        <w:top w:val="none" w:sz="0" w:space="0" w:color="auto"/>
        <w:left w:val="none" w:sz="0" w:space="0" w:color="auto"/>
        <w:bottom w:val="none" w:sz="0" w:space="0" w:color="auto"/>
        <w:right w:val="none" w:sz="0" w:space="0" w:color="auto"/>
      </w:pBd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12E21" w:rsidRDefault="00B12E21">
    <w:pPr>
      <w:pStyle w:val="a9"/>
      <w:pBdr>
        <w:top w:val="none" w:sz="0" w:space="0" w:color="auto"/>
        <w:left w:val="none" w:sz="0" w:space="0" w:color="auto"/>
        <w:bottom w:val="none" w:sz="0" w:space="0" w:color="auto"/>
        <w:right w:val="none" w:sz="0" w:space="0" w:color="auto"/>
      </w:pBd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5"/>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doNotValidateAgainstSchema/>
  <w:doNotDemarcateInvalidXml/>
  <w:hdrShapeDefaults>
    <o:shapedefaults v:ext="edit" spidmax="21506"/>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B00A49"/>
    <w:rsid w:val="00000E59"/>
    <w:rsid w:val="0000390D"/>
    <w:rsid w:val="000062B7"/>
    <w:rsid w:val="0000730C"/>
    <w:rsid w:val="00014BD5"/>
    <w:rsid w:val="000155ED"/>
    <w:rsid w:val="00017895"/>
    <w:rsid w:val="00017D47"/>
    <w:rsid w:val="00022AB8"/>
    <w:rsid w:val="000240FC"/>
    <w:rsid w:val="000249F8"/>
    <w:rsid w:val="00025C4C"/>
    <w:rsid w:val="00030C62"/>
    <w:rsid w:val="00030DBE"/>
    <w:rsid w:val="00046824"/>
    <w:rsid w:val="000470E6"/>
    <w:rsid w:val="00051CE2"/>
    <w:rsid w:val="00052B09"/>
    <w:rsid w:val="00053653"/>
    <w:rsid w:val="00054256"/>
    <w:rsid w:val="00055C62"/>
    <w:rsid w:val="00061F97"/>
    <w:rsid w:val="00065006"/>
    <w:rsid w:val="0006591B"/>
    <w:rsid w:val="00065C3C"/>
    <w:rsid w:val="00067705"/>
    <w:rsid w:val="00067CB9"/>
    <w:rsid w:val="000733AD"/>
    <w:rsid w:val="00075C39"/>
    <w:rsid w:val="0009196E"/>
    <w:rsid w:val="00091FEE"/>
    <w:rsid w:val="00094D13"/>
    <w:rsid w:val="000964A5"/>
    <w:rsid w:val="000A124C"/>
    <w:rsid w:val="000B1716"/>
    <w:rsid w:val="000B1C01"/>
    <w:rsid w:val="000B210A"/>
    <w:rsid w:val="000B25ED"/>
    <w:rsid w:val="000B2D23"/>
    <w:rsid w:val="000B3BB1"/>
    <w:rsid w:val="000B4380"/>
    <w:rsid w:val="000B4957"/>
    <w:rsid w:val="000B6131"/>
    <w:rsid w:val="000C0106"/>
    <w:rsid w:val="000C1A65"/>
    <w:rsid w:val="000C1FAF"/>
    <w:rsid w:val="000C3A57"/>
    <w:rsid w:val="000C5FB9"/>
    <w:rsid w:val="000C6091"/>
    <w:rsid w:val="000C6D4D"/>
    <w:rsid w:val="000C7AA3"/>
    <w:rsid w:val="000C7B4A"/>
    <w:rsid w:val="000D3751"/>
    <w:rsid w:val="000D5DF7"/>
    <w:rsid w:val="000E10B5"/>
    <w:rsid w:val="000E1B25"/>
    <w:rsid w:val="000E4E0E"/>
    <w:rsid w:val="000E5D45"/>
    <w:rsid w:val="000E5FB8"/>
    <w:rsid w:val="000F0129"/>
    <w:rsid w:val="000F7C2C"/>
    <w:rsid w:val="001005CA"/>
    <w:rsid w:val="00104676"/>
    <w:rsid w:val="001047CA"/>
    <w:rsid w:val="001054F5"/>
    <w:rsid w:val="00114116"/>
    <w:rsid w:val="00115E74"/>
    <w:rsid w:val="00117F91"/>
    <w:rsid w:val="00121E25"/>
    <w:rsid w:val="00124D0C"/>
    <w:rsid w:val="00126EEE"/>
    <w:rsid w:val="00132BBD"/>
    <w:rsid w:val="00140A89"/>
    <w:rsid w:val="00142086"/>
    <w:rsid w:val="00144CFA"/>
    <w:rsid w:val="00146156"/>
    <w:rsid w:val="00151991"/>
    <w:rsid w:val="00157474"/>
    <w:rsid w:val="001603B2"/>
    <w:rsid w:val="00161590"/>
    <w:rsid w:val="001622D3"/>
    <w:rsid w:val="001653AD"/>
    <w:rsid w:val="00165DB8"/>
    <w:rsid w:val="001704CA"/>
    <w:rsid w:val="001738EB"/>
    <w:rsid w:val="00177F3E"/>
    <w:rsid w:val="00180AE4"/>
    <w:rsid w:val="001818D7"/>
    <w:rsid w:val="0018286D"/>
    <w:rsid w:val="001876E1"/>
    <w:rsid w:val="00187F09"/>
    <w:rsid w:val="00187F85"/>
    <w:rsid w:val="00193136"/>
    <w:rsid w:val="00197AF2"/>
    <w:rsid w:val="001A122B"/>
    <w:rsid w:val="001A1D21"/>
    <w:rsid w:val="001A3403"/>
    <w:rsid w:val="001A3618"/>
    <w:rsid w:val="001A4487"/>
    <w:rsid w:val="001A494B"/>
    <w:rsid w:val="001A6501"/>
    <w:rsid w:val="001B1217"/>
    <w:rsid w:val="001B4E8A"/>
    <w:rsid w:val="001B6A63"/>
    <w:rsid w:val="001C16C0"/>
    <w:rsid w:val="001C373C"/>
    <w:rsid w:val="001C5DB8"/>
    <w:rsid w:val="001C6098"/>
    <w:rsid w:val="001C7A54"/>
    <w:rsid w:val="001D4F0C"/>
    <w:rsid w:val="001D5A2F"/>
    <w:rsid w:val="001E2C2A"/>
    <w:rsid w:val="001E2E18"/>
    <w:rsid w:val="001E35E8"/>
    <w:rsid w:val="001E6555"/>
    <w:rsid w:val="001E6A43"/>
    <w:rsid w:val="001E79CA"/>
    <w:rsid w:val="001F0419"/>
    <w:rsid w:val="001F224A"/>
    <w:rsid w:val="00202C37"/>
    <w:rsid w:val="002035C2"/>
    <w:rsid w:val="00205221"/>
    <w:rsid w:val="00214E60"/>
    <w:rsid w:val="002152F9"/>
    <w:rsid w:val="00215936"/>
    <w:rsid w:val="00217A27"/>
    <w:rsid w:val="00220700"/>
    <w:rsid w:val="00220758"/>
    <w:rsid w:val="00221700"/>
    <w:rsid w:val="00222736"/>
    <w:rsid w:val="00223B39"/>
    <w:rsid w:val="00224FA6"/>
    <w:rsid w:val="0022503E"/>
    <w:rsid w:val="00230226"/>
    <w:rsid w:val="0023060F"/>
    <w:rsid w:val="002337B8"/>
    <w:rsid w:val="0024003B"/>
    <w:rsid w:val="0024035D"/>
    <w:rsid w:val="00242075"/>
    <w:rsid w:val="002424CB"/>
    <w:rsid w:val="0024265A"/>
    <w:rsid w:val="00242B14"/>
    <w:rsid w:val="00243B9B"/>
    <w:rsid w:val="00244D46"/>
    <w:rsid w:val="00246F30"/>
    <w:rsid w:val="00247CB5"/>
    <w:rsid w:val="002500BC"/>
    <w:rsid w:val="002502C1"/>
    <w:rsid w:val="00250741"/>
    <w:rsid w:val="00251447"/>
    <w:rsid w:val="00252B53"/>
    <w:rsid w:val="00252C80"/>
    <w:rsid w:val="0026126A"/>
    <w:rsid w:val="00261666"/>
    <w:rsid w:val="002619C7"/>
    <w:rsid w:val="00262586"/>
    <w:rsid w:val="00264D2F"/>
    <w:rsid w:val="0026561C"/>
    <w:rsid w:val="00267793"/>
    <w:rsid w:val="00267A6E"/>
    <w:rsid w:val="00271309"/>
    <w:rsid w:val="00273DA5"/>
    <w:rsid w:val="00274030"/>
    <w:rsid w:val="00274DC9"/>
    <w:rsid w:val="00275A01"/>
    <w:rsid w:val="00276FFF"/>
    <w:rsid w:val="002808A3"/>
    <w:rsid w:val="00280B65"/>
    <w:rsid w:val="00280D04"/>
    <w:rsid w:val="00282BAB"/>
    <w:rsid w:val="0029226A"/>
    <w:rsid w:val="002A1240"/>
    <w:rsid w:val="002A143E"/>
    <w:rsid w:val="002A3145"/>
    <w:rsid w:val="002A32E7"/>
    <w:rsid w:val="002A461B"/>
    <w:rsid w:val="002A7255"/>
    <w:rsid w:val="002B5F2C"/>
    <w:rsid w:val="002C2772"/>
    <w:rsid w:val="002C58B9"/>
    <w:rsid w:val="002C5C68"/>
    <w:rsid w:val="002C7FD4"/>
    <w:rsid w:val="002D32A9"/>
    <w:rsid w:val="002E0DC2"/>
    <w:rsid w:val="002E23DC"/>
    <w:rsid w:val="002F1CBC"/>
    <w:rsid w:val="002F2065"/>
    <w:rsid w:val="00301095"/>
    <w:rsid w:val="003015B9"/>
    <w:rsid w:val="00305EC2"/>
    <w:rsid w:val="00306D1F"/>
    <w:rsid w:val="00310279"/>
    <w:rsid w:val="00311EA5"/>
    <w:rsid w:val="003125B8"/>
    <w:rsid w:val="003139B7"/>
    <w:rsid w:val="00313B9E"/>
    <w:rsid w:val="003147FB"/>
    <w:rsid w:val="003172F1"/>
    <w:rsid w:val="003219F1"/>
    <w:rsid w:val="0032296A"/>
    <w:rsid w:val="00324B99"/>
    <w:rsid w:val="003257E4"/>
    <w:rsid w:val="00325D99"/>
    <w:rsid w:val="003268E8"/>
    <w:rsid w:val="00334461"/>
    <w:rsid w:val="0033711C"/>
    <w:rsid w:val="00344C4E"/>
    <w:rsid w:val="00352CB1"/>
    <w:rsid w:val="00357947"/>
    <w:rsid w:val="00360FD5"/>
    <w:rsid w:val="00363E14"/>
    <w:rsid w:val="003670B4"/>
    <w:rsid w:val="00367E38"/>
    <w:rsid w:val="00370E0C"/>
    <w:rsid w:val="00371F17"/>
    <w:rsid w:val="00373850"/>
    <w:rsid w:val="00374AF4"/>
    <w:rsid w:val="00374F64"/>
    <w:rsid w:val="00381694"/>
    <w:rsid w:val="00381801"/>
    <w:rsid w:val="00384A27"/>
    <w:rsid w:val="00385A6F"/>
    <w:rsid w:val="00391016"/>
    <w:rsid w:val="00391A0D"/>
    <w:rsid w:val="00393389"/>
    <w:rsid w:val="003A3138"/>
    <w:rsid w:val="003A3ABD"/>
    <w:rsid w:val="003A4C3D"/>
    <w:rsid w:val="003A4D60"/>
    <w:rsid w:val="003A6C35"/>
    <w:rsid w:val="003B3A26"/>
    <w:rsid w:val="003B430A"/>
    <w:rsid w:val="003B5D07"/>
    <w:rsid w:val="003B5ED5"/>
    <w:rsid w:val="003B5F90"/>
    <w:rsid w:val="003B6E62"/>
    <w:rsid w:val="003B769D"/>
    <w:rsid w:val="003B7EE6"/>
    <w:rsid w:val="003B7FD8"/>
    <w:rsid w:val="003C10FA"/>
    <w:rsid w:val="003C26E4"/>
    <w:rsid w:val="003C3EBF"/>
    <w:rsid w:val="003C646F"/>
    <w:rsid w:val="003D372B"/>
    <w:rsid w:val="003D6F38"/>
    <w:rsid w:val="003E0672"/>
    <w:rsid w:val="003E3841"/>
    <w:rsid w:val="003E77D7"/>
    <w:rsid w:val="003F2E0E"/>
    <w:rsid w:val="003F33B4"/>
    <w:rsid w:val="003F5398"/>
    <w:rsid w:val="003F5CAE"/>
    <w:rsid w:val="003F608C"/>
    <w:rsid w:val="003F67CC"/>
    <w:rsid w:val="003F6802"/>
    <w:rsid w:val="00402EEB"/>
    <w:rsid w:val="004043D1"/>
    <w:rsid w:val="00404996"/>
    <w:rsid w:val="00406227"/>
    <w:rsid w:val="00411B0E"/>
    <w:rsid w:val="004227C0"/>
    <w:rsid w:val="0042684D"/>
    <w:rsid w:val="00427432"/>
    <w:rsid w:val="00433BA1"/>
    <w:rsid w:val="0043461D"/>
    <w:rsid w:val="004347B1"/>
    <w:rsid w:val="00434B39"/>
    <w:rsid w:val="00440F60"/>
    <w:rsid w:val="00442197"/>
    <w:rsid w:val="004462B0"/>
    <w:rsid w:val="00446567"/>
    <w:rsid w:val="00454114"/>
    <w:rsid w:val="00456827"/>
    <w:rsid w:val="00463E02"/>
    <w:rsid w:val="00467BEC"/>
    <w:rsid w:val="00467EFD"/>
    <w:rsid w:val="00470A85"/>
    <w:rsid w:val="00477C6E"/>
    <w:rsid w:val="0048001A"/>
    <w:rsid w:val="00480376"/>
    <w:rsid w:val="00484DDA"/>
    <w:rsid w:val="0048531B"/>
    <w:rsid w:val="00492C0C"/>
    <w:rsid w:val="00492D17"/>
    <w:rsid w:val="00494566"/>
    <w:rsid w:val="004A65DF"/>
    <w:rsid w:val="004A6BAF"/>
    <w:rsid w:val="004B4413"/>
    <w:rsid w:val="004B46A8"/>
    <w:rsid w:val="004C0852"/>
    <w:rsid w:val="004C1A31"/>
    <w:rsid w:val="004C206B"/>
    <w:rsid w:val="004C23EA"/>
    <w:rsid w:val="004D00D4"/>
    <w:rsid w:val="004D2451"/>
    <w:rsid w:val="004D2555"/>
    <w:rsid w:val="004D6D5F"/>
    <w:rsid w:val="004E1322"/>
    <w:rsid w:val="004E2460"/>
    <w:rsid w:val="004E4C2C"/>
    <w:rsid w:val="004E541D"/>
    <w:rsid w:val="004E6305"/>
    <w:rsid w:val="004F04FB"/>
    <w:rsid w:val="004F0B06"/>
    <w:rsid w:val="004F1ED0"/>
    <w:rsid w:val="004F301B"/>
    <w:rsid w:val="004F51F2"/>
    <w:rsid w:val="00503ED7"/>
    <w:rsid w:val="00513CE5"/>
    <w:rsid w:val="005252EC"/>
    <w:rsid w:val="00526276"/>
    <w:rsid w:val="0052690C"/>
    <w:rsid w:val="00537DED"/>
    <w:rsid w:val="00546AE2"/>
    <w:rsid w:val="00550468"/>
    <w:rsid w:val="005510D0"/>
    <w:rsid w:val="005525FE"/>
    <w:rsid w:val="005532E8"/>
    <w:rsid w:val="00555218"/>
    <w:rsid w:val="00561093"/>
    <w:rsid w:val="0056120A"/>
    <w:rsid w:val="005620D0"/>
    <w:rsid w:val="0056702C"/>
    <w:rsid w:val="00571D8C"/>
    <w:rsid w:val="0057358E"/>
    <w:rsid w:val="00573935"/>
    <w:rsid w:val="00573FE3"/>
    <w:rsid w:val="00575222"/>
    <w:rsid w:val="005843D9"/>
    <w:rsid w:val="00592601"/>
    <w:rsid w:val="00593B13"/>
    <w:rsid w:val="00596786"/>
    <w:rsid w:val="005A0848"/>
    <w:rsid w:val="005A2831"/>
    <w:rsid w:val="005A4488"/>
    <w:rsid w:val="005A6AD1"/>
    <w:rsid w:val="005B2478"/>
    <w:rsid w:val="005B30CD"/>
    <w:rsid w:val="005B47D3"/>
    <w:rsid w:val="005B4808"/>
    <w:rsid w:val="005C2CE8"/>
    <w:rsid w:val="005C4DED"/>
    <w:rsid w:val="005D016D"/>
    <w:rsid w:val="005D0708"/>
    <w:rsid w:val="005D0915"/>
    <w:rsid w:val="005D0EB1"/>
    <w:rsid w:val="005D11DE"/>
    <w:rsid w:val="005D465C"/>
    <w:rsid w:val="005D4A65"/>
    <w:rsid w:val="005D6AF7"/>
    <w:rsid w:val="005E0B2F"/>
    <w:rsid w:val="005E127F"/>
    <w:rsid w:val="005E1DD4"/>
    <w:rsid w:val="005E322F"/>
    <w:rsid w:val="005E4EDF"/>
    <w:rsid w:val="005F162D"/>
    <w:rsid w:val="005F46D1"/>
    <w:rsid w:val="00600EB2"/>
    <w:rsid w:val="00602C41"/>
    <w:rsid w:val="00604289"/>
    <w:rsid w:val="00604743"/>
    <w:rsid w:val="006079C1"/>
    <w:rsid w:val="0061283D"/>
    <w:rsid w:val="00613558"/>
    <w:rsid w:val="00613CC6"/>
    <w:rsid w:val="00614EC2"/>
    <w:rsid w:val="00616127"/>
    <w:rsid w:val="0062712C"/>
    <w:rsid w:val="00630B04"/>
    <w:rsid w:val="00634638"/>
    <w:rsid w:val="00635817"/>
    <w:rsid w:val="00635D52"/>
    <w:rsid w:val="006457C7"/>
    <w:rsid w:val="006505DF"/>
    <w:rsid w:val="00650A6B"/>
    <w:rsid w:val="00652239"/>
    <w:rsid w:val="00653252"/>
    <w:rsid w:val="00653AFB"/>
    <w:rsid w:val="006554DD"/>
    <w:rsid w:val="006562CA"/>
    <w:rsid w:val="00661027"/>
    <w:rsid w:val="00661086"/>
    <w:rsid w:val="0066317C"/>
    <w:rsid w:val="00665986"/>
    <w:rsid w:val="00666934"/>
    <w:rsid w:val="00675A82"/>
    <w:rsid w:val="00675B7E"/>
    <w:rsid w:val="0067651D"/>
    <w:rsid w:val="006811F0"/>
    <w:rsid w:val="00682CDF"/>
    <w:rsid w:val="00684496"/>
    <w:rsid w:val="006958DD"/>
    <w:rsid w:val="006A12BF"/>
    <w:rsid w:val="006A12E0"/>
    <w:rsid w:val="006A39BC"/>
    <w:rsid w:val="006A47F8"/>
    <w:rsid w:val="006A4DDB"/>
    <w:rsid w:val="006A7EFC"/>
    <w:rsid w:val="006B2103"/>
    <w:rsid w:val="006B3C07"/>
    <w:rsid w:val="006B571B"/>
    <w:rsid w:val="006B74C4"/>
    <w:rsid w:val="006C25CC"/>
    <w:rsid w:val="006C326E"/>
    <w:rsid w:val="006C3F9C"/>
    <w:rsid w:val="006C447A"/>
    <w:rsid w:val="006C5233"/>
    <w:rsid w:val="006C55D7"/>
    <w:rsid w:val="006C6A7E"/>
    <w:rsid w:val="006C739F"/>
    <w:rsid w:val="006D0102"/>
    <w:rsid w:val="006D0D91"/>
    <w:rsid w:val="006D22F0"/>
    <w:rsid w:val="006D25BA"/>
    <w:rsid w:val="006D5A4B"/>
    <w:rsid w:val="006D5F7C"/>
    <w:rsid w:val="006D7ABC"/>
    <w:rsid w:val="006E0EA3"/>
    <w:rsid w:val="006E2D8C"/>
    <w:rsid w:val="006E3F7B"/>
    <w:rsid w:val="006E70B7"/>
    <w:rsid w:val="006E740F"/>
    <w:rsid w:val="006F4CC8"/>
    <w:rsid w:val="007008D1"/>
    <w:rsid w:val="00701DAC"/>
    <w:rsid w:val="007046C7"/>
    <w:rsid w:val="00707A7E"/>
    <w:rsid w:val="00707B6F"/>
    <w:rsid w:val="007179AD"/>
    <w:rsid w:val="007229E0"/>
    <w:rsid w:val="00722AC0"/>
    <w:rsid w:val="007236FD"/>
    <w:rsid w:val="00723A9A"/>
    <w:rsid w:val="00724390"/>
    <w:rsid w:val="00726763"/>
    <w:rsid w:val="007277C8"/>
    <w:rsid w:val="007318F9"/>
    <w:rsid w:val="007322BA"/>
    <w:rsid w:val="00732D13"/>
    <w:rsid w:val="00733414"/>
    <w:rsid w:val="0073436C"/>
    <w:rsid w:val="0073543D"/>
    <w:rsid w:val="00737B42"/>
    <w:rsid w:val="007407D5"/>
    <w:rsid w:val="007450E0"/>
    <w:rsid w:val="0074679A"/>
    <w:rsid w:val="00747FAA"/>
    <w:rsid w:val="0075192A"/>
    <w:rsid w:val="007558DC"/>
    <w:rsid w:val="00757D3B"/>
    <w:rsid w:val="007638B0"/>
    <w:rsid w:val="007645C1"/>
    <w:rsid w:val="00765453"/>
    <w:rsid w:val="007671FF"/>
    <w:rsid w:val="00770062"/>
    <w:rsid w:val="00770B95"/>
    <w:rsid w:val="007743D1"/>
    <w:rsid w:val="007813C1"/>
    <w:rsid w:val="00782DF9"/>
    <w:rsid w:val="00786AF9"/>
    <w:rsid w:val="007870D0"/>
    <w:rsid w:val="007911EE"/>
    <w:rsid w:val="00792AE0"/>
    <w:rsid w:val="00792CFA"/>
    <w:rsid w:val="007951D7"/>
    <w:rsid w:val="00796545"/>
    <w:rsid w:val="007A49D2"/>
    <w:rsid w:val="007A5BE9"/>
    <w:rsid w:val="007B039E"/>
    <w:rsid w:val="007B115B"/>
    <w:rsid w:val="007B4D8A"/>
    <w:rsid w:val="007B6885"/>
    <w:rsid w:val="007C3D48"/>
    <w:rsid w:val="007C3DF5"/>
    <w:rsid w:val="007C5907"/>
    <w:rsid w:val="007C7D41"/>
    <w:rsid w:val="007D062E"/>
    <w:rsid w:val="007D28A1"/>
    <w:rsid w:val="007D436D"/>
    <w:rsid w:val="007D6F82"/>
    <w:rsid w:val="007E09D4"/>
    <w:rsid w:val="007E1BAD"/>
    <w:rsid w:val="007E2D63"/>
    <w:rsid w:val="007E53F4"/>
    <w:rsid w:val="007E5B27"/>
    <w:rsid w:val="007F1A6A"/>
    <w:rsid w:val="0080266A"/>
    <w:rsid w:val="00803785"/>
    <w:rsid w:val="00803E92"/>
    <w:rsid w:val="0080631D"/>
    <w:rsid w:val="00810755"/>
    <w:rsid w:val="00810A71"/>
    <w:rsid w:val="00814C6C"/>
    <w:rsid w:val="008164BB"/>
    <w:rsid w:val="0081733D"/>
    <w:rsid w:val="00817903"/>
    <w:rsid w:val="008211B0"/>
    <w:rsid w:val="00822586"/>
    <w:rsid w:val="00823118"/>
    <w:rsid w:val="00826A35"/>
    <w:rsid w:val="00832D3B"/>
    <w:rsid w:val="00833EBD"/>
    <w:rsid w:val="00840265"/>
    <w:rsid w:val="00843FAE"/>
    <w:rsid w:val="008454C8"/>
    <w:rsid w:val="008475F5"/>
    <w:rsid w:val="00847D49"/>
    <w:rsid w:val="00854C6E"/>
    <w:rsid w:val="00855E4B"/>
    <w:rsid w:val="00861DFC"/>
    <w:rsid w:val="00862C8A"/>
    <w:rsid w:val="00864145"/>
    <w:rsid w:val="00864441"/>
    <w:rsid w:val="008679CA"/>
    <w:rsid w:val="00874862"/>
    <w:rsid w:val="00880ECE"/>
    <w:rsid w:val="00886320"/>
    <w:rsid w:val="008876BB"/>
    <w:rsid w:val="008901EE"/>
    <w:rsid w:val="00892303"/>
    <w:rsid w:val="00895049"/>
    <w:rsid w:val="00896BDB"/>
    <w:rsid w:val="008A225E"/>
    <w:rsid w:val="008B1CC5"/>
    <w:rsid w:val="008B6B24"/>
    <w:rsid w:val="008B7B77"/>
    <w:rsid w:val="008C4065"/>
    <w:rsid w:val="008C4E44"/>
    <w:rsid w:val="008D06FF"/>
    <w:rsid w:val="008D33A4"/>
    <w:rsid w:val="008D64EE"/>
    <w:rsid w:val="008D7003"/>
    <w:rsid w:val="008E0327"/>
    <w:rsid w:val="008E0A6B"/>
    <w:rsid w:val="008E0FE1"/>
    <w:rsid w:val="008E21B9"/>
    <w:rsid w:val="008E404D"/>
    <w:rsid w:val="008E46EE"/>
    <w:rsid w:val="008E51D7"/>
    <w:rsid w:val="008E634C"/>
    <w:rsid w:val="008F24CF"/>
    <w:rsid w:val="008F3281"/>
    <w:rsid w:val="008F3289"/>
    <w:rsid w:val="008F6A45"/>
    <w:rsid w:val="009001BE"/>
    <w:rsid w:val="00904567"/>
    <w:rsid w:val="00905B08"/>
    <w:rsid w:val="00906CD8"/>
    <w:rsid w:val="0091144B"/>
    <w:rsid w:val="00916AC5"/>
    <w:rsid w:val="00922094"/>
    <w:rsid w:val="00926032"/>
    <w:rsid w:val="00926A67"/>
    <w:rsid w:val="00937F94"/>
    <w:rsid w:val="009457D2"/>
    <w:rsid w:val="00946CD7"/>
    <w:rsid w:val="00954730"/>
    <w:rsid w:val="00956EAC"/>
    <w:rsid w:val="009571B3"/>
    <w:rsid w:val="009576AD"/>
    <w:rsid w:val="00957E94"/>
    <w:rsid w:val="009613EA"/>
    <w:rsid w:val="00961505"/>
    <w:rsid w:val="00961623"/>
    <w:rsid w:val="00961CFE"/>
    <w:rsid w:val="0096385A"/>
    <w:rsid w:val="0096581C"/>
    <w:rsid w:val="00967305"/>
    <w:rsid w:val="00970976"/>
    <w:rsid w:val="0097355B"/>
    <w:rsid w:val="00976C50"/>
    <w:rsid w:val="00976EBE"/>
    <w:rsid w:val="00977C4D"/>
    <w:rsid w:val="00982EB6"/>
    <w:rsid w:val="00983554"/>
    <w:rsid w:val="00983AC1"/>
    <w:rsid w:val="0098545D"/>
    <w:rsid w:val="0099041E"/>
    <w:rsid w:val="0099049E"/>
    <w:rsid w:val="009931DF"/>
    <w:rsid w:val="0099518D"/>
    <w:rsid w:val="0099520B"/>
    <w:rsid w:val="00995808"/>
    <w:rsid w:val="009A27A0"/>
    <w:rsid w:val="009A4E36"/>
    <w:rsid w:val="009A5C14"/>
    <w:rsid w:val="009A6E19"/>
    <w:rsid w:val="009A7308"/>
    <w:rsid w:val="009A790B"/>
    <w:rsid w:val="009B01DD"/>
    <w:rsid w:val="009B0215"/>
    <w:rsid w:val="009B1D26"/>
    <w:rsid w:val="009B21FD"/>
    <w:rsid w:val="009B37A9"/>
    <w:rsid w:val="009B39AD"/>
    <w:rsid w:val="009C03D2"/>
    <w:rsid w:val="009C3BC4"/>
    <w:rsid w:val="009C4AA2"/>
    <w:rsid w:val="009D17CC"/>
    <w:rsid w:val="009D77E1"/>
    <w:rsid w:val="009E254E"/>
    <w:rsid w:val="009E37DB"/>
    <w:rsid w:val="009E59D8"/>
    <w:rsid w:val="009E5C1D"/>
    <w:rsid w:val="009E72A2"/>
    <w:rsid w:val="009F2854"/>
    <w:rsid w:val="009F2915"/>
    <w:rsid w:val="009F47DC"/>
    <w:rsid w:val="009F7623"/>
    <w:rsid w:val="00A07765"/>
    <w:rsid w:val="00A11696"/>
    <w:rsid w:val="00A17C7D"/>
    <w:rsid w:val="00A17DA4"/>
    <w:rsid w:val="00A20E27"/>
    <w:rsid w:val="00A23C70"/>
    <w:rsid w:val="00A23C89"/>
    <w:rsid w:val="00A24F34"/>
    <w:rsid w:val="00A2609A"/>
    <w:rsid w:val="00A26DD8"/>
    <w:rsid w:val="00A27B88"/>
    <w:rsid w:val="00A30CD5"/>
    <w:rsid w:val="00A32C34"/>
    <w:rsid w:val="00A3555A"/>
    <w:rsid w:val="00A36CE5"/>
    <w:rsid w:val="00A36E1D"/>
    <w:rsid w:val="00A43FAC"/>
    <w:rsid w:val="00A459C6"/>
    <w:rsid w:val="00A50630"/>
    <w:rsid w:val="00A536B8"/>
    <w:rsid w:val="00A56C32"/>
    <w:rsid w:val="00A601BC"/>
    <w:rsid w:val="00A62723"/>
    <w:rsid w:val="00A62B1A"/>
    <w:rsid w:val="00A63AA4"/>
    <w:rsid w:val="00A63B29"/>
    <w:rsid w:val="00A64109"/>
    <w:rsid w:val="00A64119"/>
    <w:rsid w:val="00A66C95"/>
    <w:rsid w:val="00A72799"/>
    <w:rsid w:val="00A73592"/>
    <w:rsid w:val="00A843C3"/>
    <w:rsid w:val="00A8624D"/>
    <w:rsid w:val="00A91046"/>
    <w:rsid w:val="00A94CAA"/>
    <w:rsid w:val="00A962BF"/>
    <w:rsid w:val="00A9788B"/>
    <w:rsid w:val="00A97B3F"/>
    <w:rsid w:val="00AA0218"/>
    <w:rsid w:val="00AA3775"/>
    <w:rsid w:val="00AA37C9"/>
    <w:rsid w:val="00AA3C6F"/>
    <w:rsid w:val="00AA7B73"/>
    <w:rsid w:val="00AB31AF"/>
    <w:rsid w:val="00AB4AA0"/>
    <w:rsid w:val="00AB50E3"/>
    <w:rsid w:val="00AC0AD2"/>
    <w:rsid w:val="00AC33D6"/>
    <w:rsid w:val="00AC4B27"/>
    <w:rsid w:val="00AD0F07"/>
    <w:rsid w:val="00AD3EA6"/>
    <w:rsid w:val="00AE09D8"/>
    <w:rsid w:val="00AE5B48"/>
    <w:rsid w:val="00AE786C"/>
    <w:rsid w:val="00AF1519"/>
    <w:rsid w:val="00AF29C8"/>
    <w:rsid w:val="00AF342B"/>
    <w:rsid w:val="00AF365A"/>
    <w:rsid w:val="00AF3C5D"/>
    <w:rsid w:val="00AF4B84"/>
    <w:rsid w:val="00AF7BAA"/>
    <w:rsid w:val="00B00A49"/>
    <w:rsid w:val="00B034E3"/>
    <w:rsid w:val="00B03552"/>
    <w:rsid w:val="00B04F93"/>
    <w:rsid w:val="00B05220"/>
    <w:rsid w:val="00B05E11"/>
    <w:rsid w:val="00B07CC5"/>
    <w:rsid w:val="00B12BCC"/>
    <w:rsid w:val="00B12E21"/>
    <w:rsid w:val="00B131A5"/>
    <w:rsid w:val="00B132B0"/>
    <w:rsid w:val="00B227FB"/>
    <w:rsid w:val="00B25ACA"/>
    <w:rsid w:val="00B25F56"/>
    <w:rsid w:val="00B32172"/>
    <w:rsid w:val="00B36E85"/>
    <w:rsid w:val="00B3788B"/>
    <w:rsid w:val="00B378F6"/>
    <w:rsid w:val="00B456CE"/>
    <w:rsid w:val="00B47532"/>
    <w:rsid w:val="00B528AA"/>
    <w:rsid w:val="00B56764"/>
    <w:rsid w:val="00B573D3"/>
    <w:rsid w:val="00B609EE"/>
    <w:rsid w:val="00B61F72"/>
    <w:rsid w:val="00B67AA8"/>
    <w:rsid w:val="00B71148"/>
    <w:rsid w:val="00B74F1D"/>
    <w:rsid w:val="00B76D7E"/>
    <w:rsid w:val="00B82D5D"/>
    <w:rsid w:val="00B84808"/>
    <w:rsid w:val="00B92446"/>
    <w:rsid w:val="00B9453F"/>
    <w:rsid w:val="00B946E2"/>
    <w:rsid w:val="00B9585C"/>
    <w:rsid w:val="00BA06D9"/>
    <w:rsid w:val="00BA0890"/>
    <w:rsid w:val="00BA18A7"/>
    <w:rsid w:val="00BA7B86"/>
    <w:rsid w:val="00BB0E5E"/>
    <w:rsid w:val="00BB2902"/>
    <w:rsid w:val="00BB53FF"/>
    <w:rsid w:val="00BC5624"/>
    <w:rsid w:val="00BC794E"/>
    <w:rsid w:val="00BD2D2C"/>
    <w:rsid w:val="00BE06A3"/>
    <w:rsid w:val="00BE1EDB"/>
    <w:rsid w:val="00BE6065"/>
    <w:rsid w:val="00BE66EA"/>
    <w:rsid w:val="00BF2639"/>
    <w:rsid w:val="00BF42AE"/>
    <w:rsid w:val="00BF7E57"/>
    <w:rsid w:val="00C0051C"/>
    <w:rsid w:val="00C00B35"/>
    <w:rsid w:val="00C031E5"/>
    <w:rsid w:val="00C04DEA"/>
    <w:rsid w:val="00C10433"/>
    <w:rsid w:val="00C126E8"/>
    <w:rsid w:val="00C1568B"/>
    <w:rsid w:val="00C15801"/>
    <w:rsid w:val="00C15AD8"/>
    <w:rsid w:val="00C21134"/>
    <w:rsid w:val="00C21488"/>
    <w:rsid w:val="00C214B3"/>
    <w:rsid w:val="00C265D2"/>
    <w:rsid w:val="00C35A80"/>
    <w:rsid w:val="00C37C31"/>
    <w:rsid w:val="00C40BFF"/>
    <w:rsid w:val="00C42B46"/>
    <w:rsid w:val="00C479F3"/>
    <w:rsid w:val="00C53A6C"/>
    <w:rsid w:val="00C542ED"/>
    <w:rsid w:val="00C64FEF"/>
    <w:rsid w:val="00C66D1F"/>
    <w:rsid w:val="00C679F0"/>
    <w:rsid w:val="00C7118B"/>
    <w:rsid w:val="00C71B6D"/>
    <w:rsid w:val="00C72672"/>
    <w:rsid w:val="00C74B7C"/>
    <w:rsid w:val="00C8061C"/>
    <w:rsid w:val="00C842C4"/>
    <w:rsid w:val="00C85B23"/>
    <w:rsid w:val="00C85BD4"/>
    <w:rsid w:val="00C87D00"/>
    <w:rsid w:val="00C90E6E"/>
    <w:rsid w:val="00C94F7E"/>
    <w:rsid w:val="00C95064"/>
    <w:rsid w:val="00C96158"/>
    <w:rsid w:val="00CA0564"/>
    <w:rsid w:val="00CA455D"/>
    <w:rsid w:val="00CA5073"/>
    <w:rsid w:val="00CB005B"/>
    <w:rsid w:val="00CB0BBB"/>
    <w:rsid w:val="00CB4307"/>
    <w:rsid w:val="00CD017C"/>
    <w:rsid w:val="00CD2BED"/>
    <w:rsid w:val="00CD5484"/>
    <w:rsid w:val="00CE00F0"/>
    <w:rsid w:val="00CE2871"/>
    <w:rsid w:val="00CE66F6"/>
    <w:rsid w:val="00CF081F"/>
    <w:rsid w:val="00CF0AC3"/>
    <w:rsid w:val="00CF4DF8"/>
    <w:rsid w:val="00CF6B8A"/>
    <w:rsid w:val="00CF7117"/>
    <w:rsid w:val="00CF75CB"/>
    <w:rsid w:val="00D01B73"/>
    <w:rsid w:val="00D040A7"/>
    <w:rsid w:val="00D048B2"/>
    <w:rsid w:val="00D07E0F"/>
    <w:rsid w:val="00D101B6"/>
    <w:rsid w:val="00D111ED"/>
    <w:rsid w:val="00D11414"/>
    <w:rsid w:val="00D141A0"/>
    <w:rsid w:val="00D14B82"/>
    <w:rsid w:val="00D14C1C"/>
    <w:rsid w:val="00D174DE"/>
    <w:rsid w:val="00D17601"/>
    <w:rsid w:val="00D20BB2"/>
    <w:rsid w:val="00D2401D"/>
    <w:rsid w:val="00D259E1"/>
    <w:rsid w:val="00D352DC"/>
    <w:rsid w:val="00D35A43"/>
    <w:rsid w:val="00D37214"/>
    <w:rsid w:val="00D44951"/>
    <w:rsid w:val="00D46488"/>
    <w:rsid w:val="00D526A8"/>
    <w:rsid w:val="00D52941"/>
    <w:rsid w:val="00D542DF"/>
    <w:rsid w:val="00D54A7A"/>
    <w:rsid w:val="00D54CCE"/>
    <w:rsid w:val="00D56452"/>
    <w:rsid w:val="00D64477"/>
    <w:rsid w:val="00D64B45"/>
    <w:rsid w:val="00D66E12"/>
    <w:rsid w:val="00D706B8"/>
    <w:rsid w:val="00D72308"/>
    <w:rsid w:val="00D7284F"/>
    <w:rsid w:val="00D74736"/>
    <w:rsid w:val="00D74FB3"/>
    <w:rsid w:val="00D75F46"/>
    <w:rsid w:val="00D85A13"/>
    <w:rsid w:val="00D91E36"/>
    <w:rsid w:val="00DA0091"/>
    <w:rsid w:val="00DA09E5"/>
    <w:rsid w:val="00DA0B3A"/>
    <w:rsid w:val="00DA1563"/>
    <w:rsid w:val="00DA1DA6"/>
    <w:rsid w:val="00DA59AE"/>
    <w:rsid w:val="00DA6DEE"/>
    <w:rsid w:val="00DA6F59"/>
    <w:rsid w:val="00DA7A69"/>
    <w:rsid w:val="00DB0C78"/>
    <w:rsid w:val="00DB27F1"/>
    <w:rsid w:val="00DB5DD6"/>
    <w:rsid w:val="00DB5E2C"/>
    <w:rsid w:val="00DC2CC6"/>
    <w:rsid w:val="00DC31C1"/>
    <w:rsid w:val="00DC380D"/>
    <w:rsid w:val="00DC6C68"/>
    <w:rsid w:val="00DD1652"/>
    <w:rsid w:val="00DE2DA7"/>
    <w:rsid w:val="00DE3D0F"/>
    <w:rsid w:val="00DE4D39"/>
    <w:rsid w:val="00DE5C4F"/>
    <w:rsid w:val="00DE7357"/>
    <w:rsid w:val="00DF270C"/>
    <w:rsid w:val="00DF36DB"/>
    <w:rsid w:val="00DF4D59"/>
    <w:rsid w:val="00E043F0"/>
    <w:rsid w:val="00E12EF2"/>
    <w:rsid w:val="00E1392F"/>
    <w:rsid w:val="00E1441C"/>
    <w:rsid w:val="00E16B6A"/>
    <w:rsid w:val="00E17695"/>
    <w:rsid w:val="00E17B15"/>
    <w:rsid w:val="00E21191"/>
    <w:rsid w:val="00E22F7C"/>
    <w:rsid w:val="00E2644D"/>
    <w:rsid w:val="00E26611"/>
    <w:rsid w:val="00E320DB"/>
    <w:rsid w:val="00E34F0E"/>
    <w:rsid w:val="00E41DB0"/>
    <w:rsid w:val="00E518CB"/>
    <w:rsid w:val="00E55B41"/>
    <w:rsid w:val="00E56D71"/>
    <w:rsid w:val="00E602F7"/>
    <w:rsid w:val="00E62770"/>
    <w:rsid w:val="00E70EEB"/>
    <w:rsid w:val="00E74AEA"/>
    <w:rsid w:val="00E77786"/>
    <w:rsid w:val="00E83024"/>
    <w:rsid w:val="00E903DA"/>
    <w:rsid w:val="00E90604"/>
    <w:rsid w:val="00E91566"/>
    <w:rsid w:val="00E93F3E"/>
    <w:rsid w:val="00E95903"/>
    <w:rsid w:val="00EA2789"/>
    <w:rsid w:val="00EA3B7D"/>
    <w:rsid w:val="00EA48FB"/>
    <w:rsid w:val="00EA68DB"/>
    <w:rsid w:val="00EA771F"/>
    <w:rsid w:val="00EA7BBB"/>
    <w:rsid w:val="00EB1FDD"/>
    <w:rsid w:val="00EB2C3F"/>
    <w:rsid w:val="00EB534E"/>
    <w:rsid w:val="00EB53AF"/>
    <w:rsid w:val="00EB5C48"/>
    <w:rsid w:val="00EC31BD"/>
    <w:rsid w:val="00EC771E"/>
    <w:rsid w:val="00ED3F36"/>
    <w:rsid w:val="00ED46D1"/>
    <w:rsid w:val="00EE50AF"/>
    <w:rsid w:val="00EF24CD"/>
    <w:rsid w:val="00EF4165"/>
    <w:rsid w:val="00EF6865"/>
    <w:rsid w:val="00EF749A"/>
    <w:rsid w:val="00F00575"/>
    <w:rsid w:val="00F01E26"/>
    <w:rsid w:val="00F02CF9"/>
    <w:rsid w:val="00F02D51"/>
    <w:rsid w:val="00F05B71"/>
    <w:rsid w:val="00F0706D"/>
    <w:rsid w:val="00F13EBB"/>
    <w:rsid w:val="00F15983"/>
    <w:rsid w:val="00F168E5"/>
    <w:rsid w:val="00F213DB"/>
    <w:rsid w:val="00F23573"/>
    <w:rsid w:val="00F23D7D"/>
    <w:rsid w:val="00F25693"/>
    <w:rsid w:val="00F264D2"/>
    <w:rsid w:val="00F27748"/>
    <w:rsid w:val="00F30347"/>
    <w:rsid w:val="00F31566"/>
    <w:rsid w:val="00F32D22"/>
    <w:rsid w:val="00F33E25"/>
    <w:rsid w:val="00F3439C"/>
    <w:rsid w:val="00F344A7"/>
    <w:rsid w:val="00F35181"/>
    <w:rsid w:val="00F4088B"/>
    <w:rsid w:val="00F45987"/>
    <w:rsid w:val="00F46DEE"/>
    <w:rsid w:val="00F47E4E"/>
    <w:rsid w:val="00F50962"/>
    <w:rsid w:val="00F50A7C"/>
    <w:rsid w:val="00F5162D"/>
    <w:rsid w:val="00F51B95"/>
    <w:rsid w:val="00F53941"/>
    <w:rsid w:val="00F551B5"/>
    <w:rsid w:val="00F5628D"/>
    <w:rsid w:val="00F61CE7"/>
    <w:rsid w:val="00F621EA"/>
    <w:rsid w:val="00F632B0"/>
    <w:rsid w:val="00F64417"/>
    <w:rsid w:val="00F72E3B"/>
    <w:rsid w:val="00F74D6D"/>
    <w:rsid w:val="00F76AE5"/>
    <w:rsid w:val="00F80CC9"/>
    <w:rsid w:val="00F82F2D"/>
    <w:rsid w:val="00F843E0"/>
    <w:rsid w:val="00F93799"/>
    <w:rsid w:val="00F94137"/>
    <w:rsid w:val="00F94DE9"/>
    <w:rsid w:val="00F95FF4"/>
    <w:rsid w:val="00F964EE"/>
    <w:rsid w:val="00F979A8"/>
    <w:rsid w:val="00FA1060"/>
    <w:rsid w:val="00FA2CC7"/>
    <w:rsid w:val="00FC0CBA"/>
    <w:rsid w:val="00FC43BC"/>
    <w:rsid w:val="00FC5534"/>
    <w:rsid w:val="00FD00D2"/>
    <w:rsid w:val="00FD0698"/>
    <w:rsid w:val="00FD16A5"/>
    <w:rsid w:val="00FD246B"/>
    <w:rsid w:val="00FE5A47"/>
    <w:rsid w:val="00FE721F"/>
    <w:rsid w:val="00FE74F2"/>
    <w:rsid w:val="00FF188E"/>
    <w:rsid w:val="00FF2941"/>
    <w:rsid w:val="00FF4054"/>
    <w:rsid w:val="047B320D"/>
    <w:rsid w:val="06731383"/>
    <w:rsid w:val="06DD7274"/>
    <w:rsid w:val="09396E46"/>
    <w:rsid w:val="096165C4"/>
    <w:rsid w:val="0C242463"/>
    <w:rsid w:val="0C3D5170"/>
    <w:rsid w:val="0C822428"/>
    <w:rsid w:val="0F491C76"/>
    <w:rsid w:val="0FF24640"/>
    <w:rsid w:val="11544EC9"/>
    <w:rsid w:val="11F96AA9"/>
    <w:rsid w:val="13C02D34"/>
    <w:rsid w:val="14345687"/>
    <w:rsid w:val="1C6A3B4D"/>
    <w:rsid w:val="1E627390"/>
    <w:rsid w:val="1E744AED"/>
    <w:rsid w:val="1ED5687B"/>
    <w:rsid w:val="20197111"/>
    <w:rsid w:val="20B20258"/>
    <w:rsid w:val="26DF52DF"/>
    <w:rsid w:val="273A429E"/>
    <w:rsid w:val="2A266175"/>
    <w:rsid w:val="2A912BE0"/>
    <w:rsid w:val="2D1E415D"/>
    <w:rsid w:val="301602E8"/>
    <w:rsid w:val="32CC1E5F"/>
    <w:rsid w:val="341B5554"/>
    <w:rsid w:val="34744405"/>
    <w:rsid w:val="35324EAF"/>
    <w:rsid w:val="388C1886"/>
    <w:rsid w:val="39AB46C8"/>
    <w:rsid w:val="3BBB0D65"/>
    <w:rsid w:val="3CF93B17"/>
    <w:rsid w:val="3EAB4823"/>
    <w:rsid w:val="3FC6772A"/>
    <w:rsid w:val="410802AD"/>
    <w:rsid w:val="412F48F9"/>
    <w:rsid w:val="42264975"/>
    <w:rsid w:val="43B5552E"/>
    <w:rsid w:val="49341ED5"/>
    <w:rsid w:val="4C75050F"/>
    <w:rsid w:val="4C924C20"/>
    <w:rsid w:val="4D271791"/>
    <w:rsid w:val="4DC25626"/>
    <w:rsid w:val="526C5CEC"/>
    <w:rsid w:val="53247B4A"/>
    <w:rsid w:val="5583248C"/>
    <w:rsid w:val="56D130B4"/>
    <w:rsid w:val="5AD203B1"/>
    <w:rsid w:val="5E8369CE"/>
    <w:rsid w:val="5EC9171A"/>
    <w:rsid w:val="5F093181"/>
    <w:rsid w:val="5FB75EB9"/>
    <w:rsid w:val="60AE2D5D"/>
    <w:rsid w:val="617C6175"/>
    <w:rsid w:val="62541950"/>
    <w:rsid w:val="62891B4B"/>
    <w:rsid w:val="6302632C"/>
    <w:rsid w:val="63256F65"/>
    <w:rsid w:val="63382F08"/>
    <w:rsid w:val="64BF2B30"/>
    <w:rsid w:val="68AF2CC4"/>
    <w:rsid w:val="698A1535"/>
    <w:rsid w:val="6B667D43"/>
    <w:rsid w:val="6B9D2AA9"/>
    <w:rsid w:val="6BF7080E"/>
    <w:rsid w:val="6C10331C"/>
    <w:rsid w:val="6DDB7859"/>
    <w:rsid w:val="71A122E7"/>
    <w:rsid w:val="732067B1"/>
    <w:rsid w:val="73EC0D9A"/>
    <w:rsid w:val="75696F5D"/>
    <w:rsid w:val="773E1FFF"/>
    <w:rsid w:val="78976801"/>
    <w:rsid w:val="7A1356DC"/>
    <w:rsid w:val="7AC428FD"/>
    <w:rsid w:val="7C3346A0"/>
    <w:rsid w:val="7D6C024A"/>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150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1" w:defUIPriority="99" w:defSemiHidden="1" w:defUnhideWhenUsed="1" w:defQFormat="0" w:count="267">
    <w:lsdException w:name="Normal" w:locked="0" w:semiHidden="0" w:uiPriority="0" w:unhideWhenUsed="0" w:qFormat="1"/>
    <w:lsdException w:name="heading 1" w:semiHidden="0" w:uiPriority="9" w:unhideWhenUsed="0" w:qFormat="1"/>
    <w:lsdException w:name="heading 2" w:semiHidden="0"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semiHidden="0" w:uiPriority="39" w:qFormat="1"/>
    <w:lsdException w:name="toc 2" w:semiHidden="0" w:uiPriority="39" w:qFormat="1"/>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locked="0" w:semiHidden="0" w:unhideWhenUsed="0" w:qFormat="1"/>
    <w:lsdException w:name="header" w:locked="0" w:semiHidden="0" w:unhideWhenUsed="0" w:qFormat="1"/>
    <w:lsdException w:name="footer" w:locked="0" w:semiHidden="0" w:unhideWhenUsed="0" w:qFormat="1"/>
    <w:lsdException w:name="caption" w:locked="0" w:semiHidden="0" w:unhideWhenUsed="0" w:qFormat="1"/>
    <w:lsdException w:name="annotation reference" w:locked="0" w:semiHidden="0" w:unhideWhenUsed="0" w:qFormat="1"/>
    <w:lsdException w:name="page number" w:locked="0" w:semiHidden="0" w:unhideWhenUsed="0" w:qFormat="1"/>
    <w:lsdException w:name="Title" w:semiHidden="0" w:uiPriority="10" w:unhideWhenUsed="0" w:qFormat="1"/>
    <w:lsdException w:name="Default Paragraph Font" w:locked="0" w:uiPriority="1"/>
    <w:lsdException w:name="Subtitle" w:semiHidden="0" w:uiPriority="11" w:unhideWhenUsed="0" w:qFormat="1"/>
    <w:lsdException w:name="Date" w:qFormat="1"/>
    <w:lsdException w:name="Hyperlink" w:semiHidden="0" w:qFormat="1"/>
    <w:lsdException w:name="Strong" w:semiHidden="0" w:uiPriority="22" w:unhideWhenUsed="0" w:qFormat="1"/>
    <w:lsdException w:name="Emphasis" w:semiHidden="0" w:uiPriority="20" w:unhideWhenUsed="0" w:qFormat="1"/>
    <w:lsdException w:name="HTML Top of Form" w:locked="0"/>
    <w:lsdException w:name="HTML Bottom of Form" w:locked="0"/>
    <w:lsdException w:name="Normal (Web)" w:locked="0" w:semiHidden="0" w:unhideWhenUsed="0" w:qFormat="1"/>
    <w:lsdException w:name="Normal Table" w:locked="0" w:qFormat="1"/>
    <w:lsdException w:name="annotation subject" w:locked="0" w:semiHidden="0" w:unhideWhenUsed="0" w:qFormat="1"/>
    <w:lsdException w:name="No List" w:locked="0"/>
    <w:lsdException w:name="Outline List 1" w:locked="0"/>
    <w:lsdException w:name="Outline List 2" w:locked="0"/>
    <w:lsdException w:name="Outline List 3" w:locked="0"/>
    <w:lsdException w:name="Balloon Text" w:locked="0" w:semiHidden="0" w:unhideWhenUsed="0" w:qFormat="1"/>
    <w:lsdException w:name="Table Grid" w:locked="0" w:semiHidden="0" w:unhideWhenUsed="0" w:qFormat="1"/>
    <w:lsdException w:name="Placeholder Text" w:locked="0"/>
    <w:lsdException w:name="No Spacing" w:locked="0"/>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lsdException w:name="List Paragraph" w:locked="0" w:semiHidden="0" w:uiPriority="34" w:unhideWhenUsed="0" w:qFormat="1"/>
    <w:lsdException w:name="Quote" w:locked="0"/>
    <w:lsdException w:name="Intense Quote" w:locked="0"/>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uiPriority="39" w:qFormat="1"/>
  </w:latentStyles>
  <w:style w:type="paragraph" w:default="1" w:styleId="a">
    <w:name w:val="Normal"/>
    <w:qFormat/>
    <w:rsid w:val="00B12E21"/>
    <w:pPr>
      <w:widowControl w:val="0"/>
      <w:jc w:val="both"/>
    </w:pPr>
    <w:rPr>
      <w:kern w:val="2"/>
      <w:sz w:val="21"/>
      <w:szCs w:val="24"/>
    </w:rPr>
  </w:style>
  <w:style w:type="paragraph" w:styleId="1">
    <w:name w:val="heading 1"/>
    <w:basedOn w:val="a"/>
    <w:next w:val="a"/>
    <w:link w:val="1Char"/>
    <w:uiPriority w:val="9"/>
    <w:qFormat/>
    <w:locked/>
    <w:rsid w:val="00B12E21"/>
    <w:pPr>
      <w:keepNext/>
      <w:keepLines/>
      <w:spacing w:before="340" w:after="330" w:line="578" w:lineRule="auto"/>
      <w:outlineLvl w:val="0"/>
    </w:pPr>
    <w:rPr>
      <w:b/>
      <w:bCs/>
      <w:kern w:val="44"/>
      <w:sz w:val="44"/>
      <w:szCs w:val="44"/>
    </w:rPr>
  </w:style>
  <w:style w:type="paragraph" w:styleId="2">
    <w:name w:val="heading 2"/>
    <w:basedOn w:val="a"/>
    <w:next w:val="a"/>
    <w:link w:val="2Char"/>
    <w:uiPriority w:val="9"/>
    <w:unhideWhenUsed/>
    <w:qFormat/>
    <w:locked/>
    <w:rsid w:val="00B12E21"/>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subject"/>
    <w:basedOn w:val="a4"/>
    <w:next w:val="a4"/>
    <w:link w:val="Char"/>
    <w:uiPriority w:val="99"/>
    <w:qFormat/>
    <w:rsid w:val="00B12E21"/>
    <w:rPr>
      <w:b/>
      <w:bCs/>
    </w:rPr>
  </w:style>
  <w:style w:type="paragraph" w:styleId="a4">
    <w:name w:val="annotation text"/>
    <w:basedOn w:val="a"/>
    <w:link w:val="Char0"/>
    <w:uiPriority w:val="99"/>
    <w:qFormat/>
    <w:rsid w:val="00B12E21"/>
    <w:pPr>
      <w:jc w:val="left"/>
    </w:pPr>
    <w:rPr>
      <w:sz w:val="24"/>
    </w:rPr>
  </w:style>
  <w:style w:type="paragraph" w:styleId="a5">
    <w:name w:val="caption"/>
    <w:basedOn w:val="a"/>
    <w:next w:val="a"/>
    <w:uiPriority w:val="99"/>
    <w:qFormat/>
    <w:rsid w:val="00B12E21"/>
    <w:pPr>
      <w:widowControl/>
      <w:jc w:val="left"/>
    </w:pPr>
    <w:rPr>
      <w:rFonts w:ascii="Cambria" w:eastAsia="黑体" w:hAnsi="Cambria"/>
      <w:sz w:val="20"/>
      <w:szCs w:val="20"/>
    </w:rPr>
  </w:style>
  <w:style w:type="paragraph" w:styleId="a6">
    <w:name w:val="Date"/>
    <w:basedOn w:val="a"/>
    <w:next w:val="a"/>
    <w:link w:val="Char1"/>
    <w:uiPriority w:val="99"/>
    <w:semiHidden/>
    <w:unhideWhenUsed/>
    <w:qFormat/>
    <w:locked/>
    <w:rsid w:val="00B12E21"/>
    <w:pPr>
      <w:ind w:leftChars="2500" w:left="100"/>
    </w:pPr>
  </w:style>
  <w:style w:type="paragraph" w:styleId="a7">
    <w:name w:val="Balloon Text"/>
    <w:basedOn w:val="a"/>
    <w:link w:val="Char2"/>
    <w:uiPriority w:val="99"/>
    <w:qFormat/>
    <w:rsid w:val="00B12E21"/>
    <w:rPr>
      <w:sz w:val="18"/>
      <w:szCs w:val="20"/>
    </w:rPr>
  </w:style>
  <w:style w:type="paragraph" w:styleId="a8">
    <w:name w:val="footer"/>
    <w:basedOn w:val="a"/>
    <w:link w:val="Char3"/>
    <w:uiPriority w:val="99"/>
    <w:qFormat/>
    <w:rsid w:val="00B12E21"/>
    <w:pPr>
      <w:tabs>
        <w:tab w:val="center" w:pos="4153"/>
        <w:tab w:val="right" w:pos="8306"/>
      </w:tabs>
      <w:snapToGrid w:val="0"/>
      <w:jc w:val="left"/>
    </w:pPr>
    <w:rPr>
      <w:kern w:val="0"/>
      <w:sz w:val="18"/>
      <w:szCs w:val="18"/>
    </w:rPr>
  </w:style>
  <w:style w:type="paragraph" w:styleId="a9">
    <w:name w:val="header"/>
    <w:basedOn w:val="a"/>
    <w:link w:val="Char4"/>
    <w:uiPriority w:val="99"/>
    <w:qFormat/>
    <w:rsid w:val="00B12E21"/>
    <w:pPr>
      <w:pBdr>
        <w:top w:val="none" w:sz="0" w:space="1" w:color="auto"/>
        <w:left w:val="none" w:sz="0" w:space="4" w:color="auto"/>
        <w:bottom w:val="none" w:sz="0" w:space="1" w:color="auto"/>
        <w:right w:val="none" w:sz="0" w:space="4" w:color="auto"/>
      </w:pBdr>
      <w:tabs>
        <w:tab w:val="center" w:pos="4153"/>
        <w:tab w:val="right" w:pos="8306"/>
      </w:tabs>
      <w:snapToGrid w:val="0"/>
    </w:pPr>
    <w:rPr>
      <w:kern w:val="0"/>
      <w:sz w:val="18"/>
      <w:szCs w:val="18"/>
    </w:rPr>
  </w:style>
  <w:style w:type="paragraph" w:styleId="10">
    <w:name w:val="toc 1"/>
    <w:basedOn w:val="a"/>
    <w:next w:val="a"/>
    <w:uiPriority w:val="39"/>
    <w:unhideWhenUsed/>
    <w:qFormat/>
    <w:locked/>
    <w:rsid w:val="00B12E21"/>
    <w:pPr>
      <w:tabs>
        <w:tab w:val="right" w:leader="dot" w:pos="8834"/>
      </w:tabs>
      <w:spacing w:line="312" w:lineRule="auto"/>
    </w:pPr>
  </w:style>
  <w:style w:type="paragraph" w:styleId="20">
    <w:name w:val="toc 2"/>
    <w:basedOn w:val="a"/>
    <w:next w:val="a"/>
    <w:uiPriority w:val="39"/>
    <w:unhideWhenUsed/>
    <w:qFormat/>
    <w:locked/>
    <w:rsid w:val="00B12E21"/>
    <w:pPr>
      <w:tabs>
        <w:tab w:val="right" w:leader="dot" w:pos="8834"/>
      </w:tabs>
      <w:spacing w:line="336" w:lineRule="auto"/>
      <w:ind w:leftChars="200" w:left="420"/>
    </w:pPr>
  </w:style>
  <w:style w:type="paragraph" w:styleId="aa">
    <w:name w:val="Normal (Web)"/>
    <w:basedOn w:val="a"/>
    <w:uiPriority w:val="99"/>
    <w:qFormat/>
    <w:rsid w:val="00B12E21"/>
    <w:pPr>
      <w:widowControl/>
      <w:spacing w:before="100" w:beforeAutospacing="1" w:after="100" w:afterAutospacing="1"/>
      <w:jc w:val="left"/>
    </w:pPr>
    <w:rPr>
      <w:rFonts w:ascii="宋体" w:hAnsi="宋体" w:cs="宋体"/>
      <w:kern w:val="0"/>
      <w:sz w:val="24"/>
    </w:rPr>
  </w:style>
  <w:style w:type="character" w:styleId="ab">
    <w:name w:val="page number"/>
    <w:uiPriority w:val="99"/>
    <w:qFormat/>
    <w:rsid w:val="00B12E21"/>
    <w:rPr>
      <w:rFonts w:cs="Times New Roman"/>
    </w:rPr>
  </w:style>
  <w:style w:type="character" w:styleId="ac">
    <w:name w:val="Hyperlink"/>
    <w:basedOn w:val="a0"/>
    <w:uiPriority w:val="99"/>
    <w:unhideWhenUsed/>
    <w:qFormat/>
    <w:locked/>
    <w:rsid w:val="00B12E21"/>
    <w:rPr>
      <w:color w:val="0000FF" w:themeColor="hyperlink"/>
      <w:u w:val="single"/>
    </w:rPr>
  </w:style>
  <w:style w:type="character" w:styleId="ad">
    <w:name w:val="annotation reference"/>
    <w:uiPriority w:val="99"/>
    <w:qFormat/>
    <w:rsid w:val="00B12E21"/>
    <w:rPr>
      <w:rFonts w:cs="Times New Roman"/>
      <w:sz w:val="21"/>
      <w:szCs w:val="21"/>
    </w:rPr>
  </w:style>
  <w:style w:type="table" w:styleId="ae">
    <w:name w:val="Table Grid"/>
    <w:basedOn w:val="a1"/>
    <w:uiPriority w:val="99"/>
    <w:qFormat/>
    <w:rsid w:val="00B12E2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4">
    <w:name w:val="页眉 Char"/>
    <w:link w:val="a9"/>
    <w:uiPriority w:val="99"/>
    <w:semiHidden/>
    <w:qFormat/>
    <w:locked/>
    <w:rsid w:val="00B12E21"/>
    <w:rPr>
      <w:rFonts w:cs="Times New Roman"/>
      <w:sz w:val="18"/>
      <w:szCs w:val="18"/>
    </w:rPr>
  </w:style>
  <w:style w:type="character" w:customStyle="1" w:styleId="Char3">
    <w:name w:val="页脚 Char"/>
    <w:link w:val="a8"/>
    <w:uiPriority w:val="99"/>
    <w:semiHidden/>
    <w:qFormat/>
    <w:locked/>
    <w:rsid w:val="00B12E21"/>
    <w:rPr>
      <w:rFonts w:cs="Times New Roman"/>
      <w:sz w:val="18"/>
      <w:szCs w:val="18"/>
    </w:rPr>
  </w:style>
  <w:style w:type="paragraph" w:customStyle="1" w:styleId="11">
    <w:name w:val="列出段落1"/>
    <w:basedOn w:val="a"/>
    <w:uiPriority w:val="99"/>
    <w:qFormat/>
    <w:rsid w:val="00B12E21"/>
    <w:pPr>
      <w:widowControl/>
      <w:ind w:firstLineChars="200" w:firstLine="420"/>
      <w:jc w:val="left"/>
    </w:pPr>
    <w:rPr>
      <w:szCs w:val="22"/>
    </w:rPr>
  </w:style>
  <w:style w:type="character" w:customStyle="1" w:styleId="Char2">
    <w:name w:val="批注框文本 Char"/>
    <w:link w:val="a7"/>
    <w:uiPriority w:val="99"/>
    <w:qFormat/>
    <w:locked/>
    <w:rsid w:val="00B12E21"/>
    <w:rPr>
      <w:rFonts w:cs="Times New Roman"/>
      <w:kern w:val="2"/>
      <w:sz w:val="18"/>
    </w:rPr>
  </w:style>
  <w:style w:type="character" w:customStyle="1" w:styleId="Char0">
    <w:name w:val="批注文字 Char"/>
    <w:link w:val="a4"/>
    <w:uiPriority w:val="99"/>
    <w:qFormat/>
    <w:locked/>
    <w:rsid w:val="00B12E21"/>
    <w:rPr>
      <w:rFonts w:cs="Times New Roman"/>
      <w:kern w:val="2"/>
      <w:sz w:val="24"/>
      <w:szCs w:val="24"/>
    </w:rPr>
  </w:style>
  <w:style w:type="character" w:customStyle="1" w:styleId="Char">
    <w:name w:val="批注主题 Char"/>
    <w:link w:val="a3"/>
    <w:uiPriority w:val="99"/>
    <w:qFormat/>
    <w:locked/>
    <w:rsid w:val="00B12E21"/>
    <w:rPr>
      <w:rFonts w:cs="Times New Roman"/>
      <w:b/>
      <w:bCs/>
      <w:kern w:val="2"/>
      <w:sz w:val="24"/>
      <w:szCs w:val="24"/>
    </w:rPr>
  </w:style>
  <w:style w:type="paragraph" w:customStyle="1" w:styleId="ListParagraph1">
    <w:name w:val="List Paragraph1"/>
    <w:basedOn w:val="a"/>
    <w:qFormat/>
    <w:rsid w:val="00B12E21"/>
    <w:pPr>
      <w:spacing w:line="300" w:lineRule="auto"/>
      <w:ind w:firstLineChars="200" w:firstLine="420"/>
    </w:pPr>
  </w:style>
  <w:style w:type="character" w:customStyle="1" w:styleId="Char1">
    <w:name w:val="日期 Char"/>
    <w:link w:val="a6"/>
    <w:uiPriority w:val="99"/>
    <w:semiHidden/>
    <w:qFormat/>
    <w:rsid w:val="00B12E21"/>
    <w:rPr>
      <w:rFonts w:ascii="Calibri" w:eastAsia="宋体" w:hAnsi="Calibri" w:cs="Times New Roman"/>
      <w:kern w:val="2"/>
      <w:sz w:val="21"/>
      <w:szCs w:val="24"/>
    </w:rPr>
  </w:style>
  <w:style w:type="paragraph" w:styleId="af">
    <w:name w:val="List Paragraph"/>
    <w:basedOn w:val="a"/>
    <w:uiPriority w:val="34"/>
    <w:qFormat/>
    <w:rsid w:val="00B12E21"/>
    <w:pPr>
      <w:ind w:firstLineChars="200" w:firstLine="420"/>
    </w:pPr>
  </w:style>
  <w:style w:type="character" w:customStyle="1" w:styleId="1Char">
    <w:name w:val="标题 1 Char"/>
    <w:basedOn w:val="a0"/>
    <w:link w:val="1"/>
    <w:uiPriority w:val="9"/>
    <w:rsid w:val="00B12E21"/>
    <w:rPr>
      <w:b/>
      <w:bCs/>
      <w:kern w:val="44"/>
      <w:sz w:val="44"/>
      <w:szCs w:val="44"/>
    </w:rPr>
  </w:style>
  <w:style w:type="paragraph" w:customStyle="1" w:styleId="TOC1">
    <w:name w:val="TOC 标题1"/>
    <w:basedOn w:val="1"/>
    <w:next w:val="a"/>
    <w:uiPriority w:val="39"/>
    <w:unhideWhenUsed/>
    <w:qFormat/>
    <w:rsid w:val="00B12E21"/>
    <w:pPr>
      <w:widowControl/>
      <w:spacing w:before="480" w:after="0" w:line="276" w:lineRule="auto"/>
      <w:jc w:val="left"/>
      <w:outlineLvl w:val="9"/>
    </w:pPr>
    <w:rPr>
      <w:rFonts w:asciiTheme="majorHAnsi" w:eastAsiaTheme="majorEastAsia" w:hAnsiTheme="majorHAnsi" w:cstheme="majorBidi"/>
      <w:color w:val="365F91" w:themeColor="accent1" w:themeShade="BF"/>
      <w:kern w:val="0"/>
      <w:sz w:val="28"/>
      <w:szCs w:val="28"/>
    </w:rPr>
  </w:style>
  <w:style w:type="character" w:customStyle="1" w:styleId="2Char">
    <w:name w:val="标题 2 Char"/>
    <w:basedOn w:val="a0"/>
    <w:link w:val="2"/>
    <w:uiPriority w:val="9"/>
    <w:rsid w:val="00B12E21"/>
    <w:rPr>
      <w:rFonts w:asciiTheme="majorHAnsi" w:eastAsiaTheme="majorEastAsia" w:hAnsiTheme="majorHAnsi" w:cstheme="majorBidi"/>
      <w:b/>
      <w:bCs/>
      <w:kern w:val="2"/>
      <w:sz w:val="32"/>
      <w:szCs w:val="32"/>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0119E1D-A669-4786-BFB4-A729437C64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120</TotalTime>
  <Pages>18</Pages>
  <Words>1625</Words>
  <Characters>9269</Characters>
  <Application>Microsoft Office Word</Application>
  <DocSecurity>0</DocSecurity>
  <Lines>77</Lines>
  <Paragraphs>21</Paragraphs>
  <ScaleCrop>false</ScaleCrop>
  <Company>Microsoft</Company>
  <LinksUpToDate>false</LinksUpToDate>
  <CharactersWithSpaces>10873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深圳市装配式建筑项目技术认定流程</dc:title>
  <dc:creator>szhia</dc:creator>
  <cp:lastModifiedBy>2006014</cp:lastModifiedBy>
  <cp:revision>63</cp:revision>
  <cp:lastPrinted>2016-09-07T05:44:00Z</cp:lastPrinted>
  <dcterms:created xsi:type="dcterms:W3CDTF">2018-12-26T08:13:00Z</dcterms:created>
  <dcterms:modified xsi:type="dcterms:W3CDTF">2019-01-17T11:35:00Z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y fmtid="{D5CDD505-2E9C-101B-9397-08002B2CF9AE}" pid="3" name="KSORubyTemplateID" linkTarget="0">
    <vt:lpwstr>6</vt:lpwstr>
  </property>
</Properties>
</file>